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7C" w:rsidRDefault="00CE74D7">
      <w:bookmarkStart w:id="0" w:name="_GoBack"/>
      <w:bookmarkEnd w:id="0"/>
      <w:r>
        <w:t xml:space="preserve">Bonjour, </w:t>
      </w:r>
    </w:p>
    <w:p w:rsidR="00BE377C" w:rsidRDefault="00BE377C"/>
    <w:p w:rsidR="00CE74D7" w:rsidRPr="00CE74D7" w:rsidRDefault="00BE377C" w:rsidP="00CE74D7">
      <w:pPr>
        <w:jc w:val="both"/>
        <w:rPr>
          <w:rStyle w:val="Accentuation"/>
          <w:i w:val="0"/>
        </w:rPr>
      </w:pPr>
      <w:r>
        <w:t>Le Mouvement des A</w:t>
      </w:r>
      <w:r w:rsidR="00CE74D7">
        <w:t>ssociations Générale</w:t>
      </w:r>
      <w:r>
        <w:t>s</w:t>
      </w:r>
      <w:r w:rsidR="00CE74D7">
        <w:t xml:space="preserve"> Étudiante</w:t>
      </w:r>
      <w:r>
        <w:t>s de l’U</w:t>
      </w:r>
      <w:r w:rsidR="00CE74D7">
        <w:t>niversité du Québec à Chicoutimi (MAGE-UQAC), souhaite obtenir votre soutien</w:t>
      </w:r>
      <w:r>
        <w:t xml:space="preserve"> face aux coupes drastiques qu’a imposé</w:t>
      </w:r>
      <w:r w:rsidR="00CE74D7">
        <w:t xml:space="preserve"> l’administration de l’UQAC.  En effet, </w:t>
      </w:r>
      <w:r w:rsidR="00CE74D7" w:rsidRPr="00CE74D7">
        <w:rPr>
          <w:rStyle w:val="Accentuation"/>
          <w:i w:val="0"/>
        </w:rPr>
        <w:t>Le 5 février dernier, la haute direction de l’</w:t>
      </w:r>
      <w:r w:rsidR="00CE74D7">
        <w:rPr>
          <w:rStyle w:val="Accentuation"/>
          <w:i w:val="0"/>
        </w:rPr>
        <w:t>université</w:t>
      </w:r>
      <w:r w:rsidR="00CE74D7" w:rsidRPr="00CE74D7">
        <w:rPr>
          <w:rStyle w:val="Accentuation"/>
          <w:i w:val="0"/>
        </w:rPr>
        <w:t xml:space="preserve"> a mis en place un « plan de retour à l’équilibre budgétaire ». Prétextant l’urgence des récentes annonces du gouvernement, ce plan a été imposé sans consultation et uniquement avec une considération financière. </w:t>
      </w:r>
      <w:r w:rsidR="00CE74D7">
        <w:rPr>
          <w:rStyle w:val="Accentuation"/>
          <w:i w:val="0"/>
        </w:rPr>
        <w:t xml:space="preserve">De plus, malgré l’entente gouvernementale qui propose un étalement des coupes pouvant aller jusqu’à sept ans, l’administration de l’UQAC a décidé de maintenir son plan de coupes. </w:t>
      </w:r>
    </w:p>
    <w:p w:rsidR="00CE74D7" w:rsidRDefault="00CE74D7" w:rsidP="00CE74D7">
      <w:pPr>
        <w:jc w:val="both"/>
        <w:rPr>
          <w:rStyle w:val="Accentuation"/>
          <w:i w:val="0"/>
        </w:rPr>
      </w:pPr>
      <w:r>
        <w:rPr>
          <w:rStyle w:val="Accentuation"/>
          <w:i w:val="0"/>
        </w:rPr>
        <w:t>L’UQAC est la seule université au Québec à avoir agi de la sorte. Ces coupes auront un impact important auprès des étudiants puisque plusieurs services tel</w:t>
      </w:r>
      <w:r w:rsidR="00BE377C">
        <w:rPr>
          <w:rStyle w:val="Accentuation"/>
          <w:i w:val="0"/>
        </w:rPr>
        <w:t>s</w:t>
      </w:r>
      <w:r>
        <w:rPr>
          <w:rStyle w:val="Accentuation"/>
          <w:i w:val="0"/>
        </w:rPr>
        <w:t xml:space="preserve"> le support psychosocial, les services de santé et l’aide à l’emploi seront abolis.</w:t>
      </w:r>
      <w:r w:rsidR="000076D9">
        <w:rPr>
          <w:rStyle w:val="Accentuation"/>
          <w:i w:val="0"/>
        </w:rPr>
        <w:t xml:space="preserve"> De plus,</w:t>
      </w:r>
      <w:r>
        <w:rPr>
          <w:rStyle w:val="Accentuation"/>
          <w:i w:val="0"/>
        </w:rPr>
        <w:t xml:space="preserve"> </w:t>
      </w:r>
      <w:r w:rsidR="000076D9">
        <w:rPr>
          <w:rStyle w:val="Accentuation"/>
          <w:i w:val="0"/>
        </w:rPr>
        <w:t>c</w:t>
      </w:r>
      <w:r w:rsidR="008828D2">
        <w:rPr>
          <w:rStyle w:val="Accentuation"/>
          <w:i w:val="0"/>
        </w:rPr>
        <w:t>ertaines coupes liées à l’enseignement pourra</w:t>
      </w:r>
      <w:r w:rsidR="00BE377C">
        <w:rPr>
          <w:rStyle w:val="Accentuation"/>
          <w:i w:val="0"/>
        </w:rPr>
        <w:t>ient nuire à la qualité de celui</w:t>
      </w:r>
      <w:r w:rsidR="008828D2">
        <w:rPr>
          <w:rStyle w:val="Accentuation"/>
          <w:i w:val="0"/>
        </w:rPr>
        <w:t xml:space="preserve">-ci. </w:t>
      </w:r>
      <w:r w:rsidRPr="00CE74D7">
        <w:rPr>
          <w:rStyle w:val="Accentuation"/>
          <w:i w:val="0"/>
        </w:rPr>
        <w:t xml:space="preserve">Les étudiants en auront dorénavant moins pour leur argent et paieront plus pour des services qui étaient auparavant à la charge de l’UQAC. L’administration demande notamment aux étudiants de payer </w:t>
      </w:r>
      <w:r w:rsidR="00BE377C">
        <w:rPr>
          <w:rStyle w:val="Accentuation"/>
          <w:i w:val="0"/>
        </w:rPr>
        <w:t xml:space="preserve">jusqu’à </w:t>
      </w:r>
      <w:r w:rsidRPr="00CE74D7">
        <w:rPr>
          <w:rStyle w:val="Accentuation"/>
          <w:i w:val="0"/>
        </w:rPr>
        <w:t xml:space="preserve">100 $ pour la collation des grades sans même les avoir consultés. </w:t>
      </w:r>
      <w:r w:rsidR="000076D9">
        <w:rPr>
          <w:rStyle w:val="Accentuation"/>
          <w:i w:val="0"/>
        </w:rPr>
        <w:t xml:space="preserve">Ces exemples démontrent de </w:t>
      </w:r>
      <w:r w:rsidR="00BE377C">
        <w:rPr>
          <w:rStyle w:val="Accentuation"/>
          <w:i w:val="0"/>
        </w:rPr>
        <w:t>la part de l’administration de l</w:t>
      </w:r>
      <w:r w:rsidR="000076D9">
        <w:rPr>
          <w:rStyle w:val="Accentuation"/>
          <w:i w:val="0"/>
        </w:rPr>
        <w:t xml:space="preserve">’UQAC un manque de considération des intérêts des étudiants. Nous demandons au recteur d’annuler les coupes actuelles et de s’engager à consulter l’ensemble de la communauté universitaire en cas d’éventuelles autres coupes. </w:t>
      </w:r>
    </w:p>
    <w:p w:rsidR="00024455" w:rsidRDefault="000076D9" w:rsidP="00CE74D7">
      <w:pPr>
        <w:jc w:val="both"/>
      </w:pPr>
      <w:r>
        <w:t>Nous aurions besoin de votre soutien, sous forme de lettre d’appui, pour faire pression sur l’administration de l’UQAC pour que celui-ci revienne sur sa décisi</w:t>
      </w:r>
      <w:r w:rsidR="00024455">
        <w:t>on. Avec votre support</w:t>
      </w:r>
      <w:r>
        <w:t xml:space="preserve">, nous serons en mesure de démontrer que l’ensemble </w:t>
      </w:r>
      <w:r w:rsidR="00024455">
        <w:t xml:space="preserve">de ces décisions sont dénoncées par tous les étudiants du Québec. </w:t>
      </w:r>
    </w:p>
    <w:p w:rsidR="00BE377C" w:rsidRDefault="00BE377C" w:rsidP="00CE74D7">
      <w:pPr>
        <w:jc w:val="both"/>
      </w:pPr>
    </w:p>
    <w:p w:rsidR="00024455" w:rsidRDefault="00024455" w:rsidP="00CE74D7">
      <w:pPr>
        <w:jc w:val="both"/>
      </w:pPr>
    </w:p>
    <w:p w:rsidR="00024455" w:rsidRDefault="00024455" w:rsidP="00CE74D7">
      <w:pPr>
        <w:jc w:val="both"/>
      </w:pPr>
      <w:r>
        <w:t>Nous vous remercions de votre collaboration</w:t>
      </w:r>
    </w:p>
    <w:p w:rsidR="00024455" w:rsidRDefault="00024455" w:rsidP="00CE74D7">
      <w:pPr>
        <w:jc w:val="both"/>
      </w:pPr>
    </w:p>
    <w:p w:rsidR="00024455" w:rsidRDefault="00024455" w:rsidP="00CE74D7">
      <w:pPr>
        <w:jc w:val="both"/>
      </w:pPr>
    </w:p>
    <w:p w:rsidR="00BE377C" w:rsidRDefault="00BE377C" w:rsidP="00BE377C">
      <w:pPr>
        <w:spacing w:after="0" w:line="240" w:lineRule="auto"/>
        <w:jc w:val="both"/>
        <w:rPr>
          <w:i/>
        </w:rPr>
      </w:pPr>
      <w:r>
        <w:rPr>
          <w:i/>
        </w:rPr>
        <w:t xml:space="preserve">Mélanie Leduc Fontaine </w:t>
      </w:r>
    </w:p>
    <w:p w:rsidR="00BE377C" w:rsidRDefault="00BE377C" w:rsidP="00BE377C">
      <w:pPr>
        <w:spacing w:after="0" w:line="240" w:lineRule="auto"/>
        <w:jc w:val="both"/>
      </w:pPr>
      <w:r>
        <w:t xml:space="preserve">Vice-présidente aux affaires externes </w:t>
      </w:r>
    </w:p>
    <w:p w:rsidR="00BE377C" w:rsidRPr="00BE377C" w:rsidRDefault="00BE377C" w:rsidP="00BE377C">
      <w:pPr>
        <w:spacing w:after="0" w:line="240" w:lineRule="auto"/>
        <w:jc w:val="both"/>
      </w:pPr>
      <w:r>
        <w:t>MAGE-UQAC</w:t>
      </w:r>
    </w:p>
    <w:sectPr w:rsidR="00BE377C" w:rsidRPr="00BE377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13" w:rsidRDefault="00FB1313" w:rsidP="00BE377C">
      <w:pPr>
        <w:spacing w:after="0" w:line="240" w:lineRule="auto"/>
      </w:pPr>
      <w:r>
        <w:separator/>
      </w:r>
    </w:p>
  </w:endnote>
  <w:endnote w:type="continuationSeparator" w:id="0">
    <w:p w:rsidR="00FB1313" w:rsidRDefault="00FB1313" w:rsidP="00BE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13" w:rsidRDefault="00FB1313" w:rsidP="00BE377C">
      <w:pPr>
        <w:spacing w:after="0" w:line="240" w:lineRule="auto"/>
      </w:pPr>
      <w:r>
        <w:separator/>
      </w:r>
    </w:p>
  </w:footnote>
  <w:footnote w:type="continuationSeparator" w:id="0">
    <w:p w:rsidR="00FB1313" w:rsidRDefault="00FB1313" w:rsidP="00BE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55" w:rsidRDefault="00DE0F55" w:rsidP="00DE0F55">
    <w:pPr>
      <w:pStyle w:val="En-tte"/>
      <w:jc w:val="right"/>
    </w:pPr>
    <w:r>
      <w:t>19 mars 2013</w:t>
    </w:r>
  </w:p>
  <w:p w:rsidR="00DE0F55" w:rsidRDefault="00DE0F55" w:rsidP="00DE0F55">
    <w:pPr>
      <w:pStyle w:val="En-tte"/>
      <w:jc w:val="right"/>
    </w:pPr>
    <w:r>
      <w:t>Chicoutimi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D7"/>
    <w:rsid w:val="000076D9"/>
    <w:rsid w:val="00024455"/>
    <w:rsid w:val="00030C2A"/>
    <w:rsid w:val="00163BE2"/>
    <w:rsid w:val="006775F9"/>
    <w:rsid w:val="00780F69"/>
    <w:rsid w:val="008828D2"/>
    <w:rsid w:val="00BE377C"/>
    <w:rsid w:val="00CE74D7"/>
    <w:rsid w:val="00DE0F55"/>
    <w:rsid w:val="00F55C05"/>
    <w:rsid w:val="00F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E74D7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377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377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377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0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F55"/>
  </w:style>
  <w:style w:type="paragraph" w:styleId="Pieddepage">
    <w:name w:val="footer"/>
    <w:basedOn w:val="Normal"/>
    <w:link w:val="PieddepageCar"/>
    <w:uiPriority w:val="99"/>
    <w:unhideWhenUsed/>
    <w:rsid w:val="00DE0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F55"/>
  </w:style>
  <w:style w:type="paragraph" w:customStyle="1" w:styleId="A0E349F008B644AAB6A282E0D042D17E">
    <w:name w:val="A0E349F008B644AAB6A282E0D042D17E"/>
    <w:rsid w:val="00DE0F55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E74D7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377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377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377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0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F55"/>
  </w:style>
  <w:style w:type="paragraph" w:styleId="Pieddepage">
    <w:name w:val="footer"/>
    <w:basedOn w:val="Normal"/>
    <w:link w:val="PieddepageCar"/>
    <w:uiPriority w:val="99"/>
    <w:unhideWhenUsed/>
    <w:rsid w:val="00DE0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F55"/>
  </w:style>
  <w:style w:type="paragraph" w:customStyle="1" w:styleId="A0E349F008B644AAB6A282E0D042D17E">
    <w:name w:val="A0E349F008B644AAB6A282E0D042D17E"/>
    <w:rsid w:val="00DE0F55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29A2-978C-478D-BDA0-B0ED9AF9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MAGE-UQAC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 aux affaires externes</dc:creator>
  <cp:lastModifiedBy>Vp aux affaires externes</cp:lastModifiedBy>
  <cp:revision>2</cp:revision>
  <cp:lastPrinted>2013-03-18T16:44:00Z</cp:lastPrinted>
  <dcterms:created xsi:type="dcterms:W3CDTF">2013-03-19T14:19:00Z</dcterms:created>
  <dcterms:modified xsi:type="dcterms:W3CDTF">2013-03-19T14:19:00Z</dcterms:modified>
</cp:coreProperties>
</file>