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5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0"/>
        <w:gridCol w:w="5220"/>
      </w:tblGrid>
      <w:tr w:rsidR="0022750F">
        <w:tc>
          <w:tcPr>
            <w:tcW w:w="5310" w:type="dxa"/>
          </w:tcPr>
          <w:p w:rsidR="0022750F" w:rsidRPr="00710EBF" w:rsidRDefault="0022750F" w:rsidP="00A75BEA">
            <w:pPr>
              <w:rPr>
                <w:rFonts w:ascii="Times New Roman" w:hAnsi="Times New Roman" w:cs="Times New Roman"/>
                <w:sz w:val="24"/>
                <w:szCs w:val="24"/>
                <w:lang w:val="fr-CA"/>
              </w:rPr>
            </w:pPr>
            <w:r w:rsidRPr="00710EBF">
              <w:rPr>
                <w:rFonts w:ascii="Times New Roman" w:hAnsi="Times New Roman" w:cs="Times New Roman"/>
                <w:sz w:val="24"/>
                <w:szCs w:val="24"/>
                <w:lang w:val="fr-CA"/>
              </w:rPr>
              <w:t>Le 2</w:t>
            </w:r>
            <w:r w:rsidR="00A75BEA" w:rsidRPr="00710EBF">
              <w:rPr>
                <w:rFonts w:ascii="Times New Roman" w:hAnsi="Times New Roman" w:cs="Times New Roman"/>
                <w:sz w:val="24"/>
                <w:szCs w:val="24"/>
                <w:lang w:val="fr-CA"/>
              </w:rPr>
              <w:t>9</w:t>
            </w:r>
            <w:r w:rsidRPr="00710EBF">
              <w:rPr>
                <w:rFonts w:ascii="Times New Roman" w:hAnsi="Times New Roman" w:cs="Times New Roman"/>
                <w:sz w:val="24"/>
                <w:szCs w:val="24"/>
                <w:lang w:val="fr-CA"/>
              </w:rPr>
              <w:t xml:space="preserve"> mai 2012</w:t>
            </w:r>
          </w:p>
        </w:tc>
        <w:tc>
          <w:tcPr>
            <w:tcW w:w="5220" w:type="dxa"/>
          </w:tcPr>
          <w:p w:rsidR="0022750F" w:rsidRPr="00710EBF" w:rsidRDefault="0022750F" w:rsidP="0022750F">
            <w:pPr>
              <w:rPr>
                <w:rFonts w:ascii="Times New Roman" w:hAnsi="Times New Roman" w:cs="Times New Roman"/>
                <w:sz w:val="24"/>
                <w:szCs w:val="24"/>
              </w:rPr>
            </w:pPr>
            <w:r w:rsidRPr="00710EBF">
              <w:rPr>
                <w:rFonts w:ascii="Times New Roman" w:hAnsi="Times New Roman" w:cs="Times New Roman"/>
                <w:sz w:val="24"/>
                <w:szCs w:val="24"/>
              </w:rPr>
              <w:t>May 2</w:t>
            </w:r>
            <w:r w:rsidR="00A75BEA" w:rsidRPr="00710EBF">
              <w:rPr>
                <w:rFonts w:ascii="Times New Roman" w:hAnsi="Times New Roman" w:cs="Times New Roman"/>
                <w:sz w:val="24"/>
                <w:szCs w:val="24"/>
              </w:rPr>
              <w:t>9</w:t>
            </w:r>
            <w:r w:rsidRPr="00710EBF">
              <w:rPr>
                <w:rFonts w:ascii="Times New Roman" w:hAnsi="Times New Roman" w:cs="Times New Roman"/>
                <w:sz w:val="24"/>
                <w:szCs w:val="24"/>
              </w:rPr>
              <w:t>, 2012</w:t>
            </w:r>
          </w:p>
          <w:p w:rsidR="004D51D5" w:rsidRPr="00710EBF" w:rsidRDefault="004D51D5" w:rsidP="0022750F">
            <w:pPr>
              <w:rPr>
                <w:rFonts w:ascii="Times New Roman" w:hAnsi="Times New Roman" w:cs="Times New Roman"/>
                <w:sz w:val="24"/>
                <w:szCs w:val="24"/>
              </w:rPr>
            </w:pPr>
          </w:p>
        </w:tc>
      </w:tr>
      <w:tr w:rsidR="005810AE">
        <w:tc>
          <w:tcPr>
            <w:tcW w:w="5310" w:type="dxa"/>
          </w:tcPr>
          <w:p w:rsidR="005810AE" w:rsidRPr="00710EBF" w:rsidRDefault="00EA6829" w:rsidP="00EA6829">
            <w:pPr>
              <w:rPr>
                <w:rFonts w:ascii="Times New Roman" w:hAnsi="Times New Roman" w:cs="Times New Roman"/>
                <w:sz w:val="24"/>
                <w:szCs w:val="24"/>
                <w:lang w:val="fr-CA"/>
              </w:rPr>
            </w:pPr>
            <w:r w:rsidRPr="00710EBF">
              <w:rPr>
                <w:rFonts w:ascii="Times New Roman" w:hAnsi="Times New Roman" w:cs="Times New Roman"/>
                <w:sz w:val="24"/>
                <w:szCs w:val="24"/>
                <w:lang w:val="fr-CA"/>
              </w:rPr>
              <w:t xml:space="preserve">À toutes les sections locales </w:t>
            </w:r>
          </w:p>
        </w:tc>
        <w:tc>
          <w:tcPr>
            <w:tcW w:w="5220" w:type="dxa"/>
          </w:tcPr>
          <w:p w:rsidR="005810AE" w:rsidRPr="00710EBF" w:rsidRDefault="005810AE" w:rsidP="0022750F">
            <w:pPr>
              <w:rPr>
                <w:rFonts w:ascii="Times New Roman" w:hAnsi="Times New Roman" w:cs="Times New Roman"/>
                <w:sz w:val="24"/>
                <w:szCs w:val="24"/>
              </w:rPr>
            </w:pPr>
            <w:r w:rsidRPr="00710EBF">
              <w:rPr>
                <w:rFonts w:ascii="Times New Roman" w:hAnsi="Times New Roman" w:cs="Times New Roman"/>
                <w:sz w:val="24"/>
                <w:szCs w:val="24"/>
              </w:rPr>
              <w:t>To All Locals</w:t>
            </w:r>
          </w:p>
          <w:p w:rsidR="005810AE" w:rsidRPr="00710EBF" w:rsidRDefault="005810AE" w:rsidP="0022750F">
            <w:pPr>
              <w:rPr>
                <w:rFonts w:ascii="Times New Roman" w:hAnsi="Times New Roman" w:cs="Times New Roman"/>
                <w:sz w:val="24"/>
                <w:szCs w:val="24"/>
              </w:rPr>
            </w:pPr>
          </w:p>
        </w:tc>
      </w:tr>
      <w:tr w:rsidR="005810AE">
        <w:tc>
          <w:tcPr>
            <w:tcW w:w="5310" w:type="dxa"/>
          </w:tcPr>
          <w:p w:rsidR="005810AE" w:rsidRPr="00710EBF" w:rsidRDefault="00EA6829" w:rsidP="00EA6829">
            <w:pPr>
              <w:tabs>
                <w:tab w:val="left" w:pos="432"/>
              </w:tabs>
              <w:rPr>
                <w:rFonts w:ascii="Times New Roman" w:hAnsi="Times New Roman" w:cs="Times New Roman"/>
                <w:b/>
                <w:sz w:val="24"/>
                <w:szCs w:val="24"/>
                <w:lang w:val="fr-CA"/>
              </w:rPr>
            </w:pPr>
            <w:r w:rsidRPr="00710EBF">
              <w:rPr>
                <w:rFonts w:ascii="Times New Roman" w:hAnsi="Times New Roman" w:cs="Times New Roman"/>
                <w:sz w:val="24"/>
                <w:szCs w:val="24"/>
                <w:lang w:val="fr-CA"/>
              </w:rPr>
              <w:t>Objet </w:t>
            </w:r>
            <w:r w:rsidR="005810AE" w:rsidRPr="00710EBF">
              <w:rPr>
                <w:rFonts w:ascii="Times New Roman" w:hAnsi="Times New Roman" w:cs="Times New Roman"/>
                <w:sz w:val="24"/>
                <w:szCs w:val="24"/>
                <w:lang w:val="fr-CA"/>
              </w:rPr>
              <w:t>:</w:t>
            </w:r>
            <w:r w:rsidR="005810AE" w:rsidRPr="00710EBF">
              <w:rPr>
                <w:rFonts w:ascii="Times New Roman" w:hAnsi="Times New Roman" w:cs="Times New Roman"/>
                <w:b/>
                <w:sz w:val="24"/>
                <w:szCs w:val="24"/>
                <w:lang w:val="fr-CA"/>
              </w:rPr>
              <w:tab/>
            </w:r>
            <w:r w:rsidRPr="00710EBF">
              <w:rPr>
                <w:rFonts w:ascii="Times New Roman" w:hAnsi="Times New Roman" w:cs="Times New Roman"/>
                <w:b/>
                <w:sz w:val="24"/>
                <w:szCs w:val="24"/>
                <w:lang w:val="fr-CA"/>
              </w:rPr>
              <w:t xml:space="preserve">Demande de solidarité – urgent </w:t>
            </w:r>
          </w:p>
          <w:p w:rsidR="005810AE" w:rsidRPr="00710EBF" w:rsidRDefault="005810AE" w:rsidP="00EA6829">
            <w:pPr>
              <w:tabs>
                <w:tab w:val="left" w:pos="432"/>
              </w:tabs>
              <w:rPr>
                <w:rFonts w:ascii="Times New Roman" w:hAnsi="Times New Roman" w:cs="Times New Roman"/>
                <w:b/>
                <w:sz w:val="24"/>
                <w:szCs w:val="24"/>
                <w:lang w:val="fr-CA"/>
              </w:rPr>
            </w:pPr>
          </w:p>
          <w:p w:rsidR="00256D03" w:rsidRDefault="005810AE" w:rsidP="00EA6829">
            <w:pPr>
              <w:tabs>
                <w:tab w:val="left" w:pos="432"/>
              </w:tabs>
              <w:rPr>
                <w:rFonts w:ascii="Times New Roman" w:hAnsi="Times New Roman" w:cs="Times New Roman"/>
                <w:b/>
                <w:sz w:val="24"/>
                <w:szCs w:val="24"/>
                <w:lang w:val="fr-CA"/>
              </w:rPr>
            </w:pPr>
            <w:r w:rsidRPr="00710EBF">
              <w:rPr>
                <w:rFonts w:ascii="Times New Roman" w:hAnsi="Times New Roman" w:cs="Times New Roman"/>
                <w:b/>
                <w:sz w:val="24"/>
                <w:szCs w:val="24"/>
                <w:lang w:val="fr-CA"/>
              </w:rPr>
              <w:tab/>
            </w:r>
            <w:r w:rsidR="00256D03">
              <w:rPr>
                <w:rFonts w:ascii="Times New Roman" w:hAnsi="Times New Roman" w:cs="Times New Roman"/>
                <w:b/>
                <w:sz w:val="24"/>
                <w:szCs w:val="24"/>
                <w:lang w:val="fr-CA"/>
              </w:rPr>
              <w:tab/>
            </w:r>
            <w:r w:rsidR="00EA6829" w:rsidRPr="00710EBF">
              <w:rPr>
                <w:rFonts w:ascii="Times New Roman" w:hAnsi="Times New Roman" w:cs="Times New Roman"/>
                <w:b/>
                <w:sz w:val="24"/>
                <w:szCs w:val="24"/>
                <w:lang w:val="fr-CA"/>
              </w:rPr>
              <w:t>Aide pour la défense juridique du</w:t>
            </w:r>
          </w:p>
          <w:p w:rsidR="005810AE" w:rsidRPr="00710EBF" w:rsidRDefault="00256D03" w:rsidP="00EA6829">
            <w:pPr>
              <w:tabs>
                <w:tab w:val="left" w:pos="432"/>
              </w:tabs>
              <w:rPr>
                <w:rFonts w:ascii="Times New Roman" w:hAnsi="Times New Roman" w:cs="Times New Roman"/>
                <w:b/>
                <w:sz w:val="24"/>
                <w:szCs w:val="24"/>
                <w:lang w:val="fr-CA"/>
              </w:rPr>
            </w:pPr>
            <w:r>
              <w:rPr>
                <w:rFonts w:ascii="Times New Roman" w:hAnsi="Times New Roman" w:cs="Times New Roman"/>
                <w:b/>
                <w:sz w:val="24"/>
                <w:szCs w:val="24"/>
                <w:lang w:val="fr-CA"/>
              </w:rPr>
              <w:tab/>
            </w:r>
            <w:r>
              <w:rPr>
                <w:rFonts w:ascii="Times New Roman" w:hAnsi="Times New Roman" w:cs="Times New Roman"/>
                <w:b/>
                <w:sz w:val="24"/>
                <w:szCs w:val="24"/>
                <w:lang w:val="fr-CA"/>
              </w:rPr>
              <w:tab/>
            </w:r>
            <w:r w:rsidR="00EA6829" w:rsidRPr="00710EBF">
              <w:rPr>
                <w:rFonts w:ascii="Times New Roman" w:hAnsi="Times New Roman" w:cs="Times New Roman"/>
                <w:b/>
                <w:sz w:val="24"/>
                <w:szCs w:val="24"/>
                <w:lang w:val="fr-CA"/>
              </w:rPr>
              <w:t xml:space="preserve">mouvement étudiant du Québec </w:t>
            </w:r>
          </w:p>
          <w:p w:rsidR="005810AE" w:rsidRPr="00710EBF" w:rsidRDefault="005810AE" w:rsidP="00EA6829">
            <w:pPr>
              <w:tabs>
                <w:tab w:val="left" w:pos="432"/>
              </w:tabs>
              <w:rPr>
                <w:rFonts w:ascii="Times New Roman" w:hAnsi="Times New Roman" w:cs="Times New Roman"/>
                <w:sz w:val="24"/>
                <w:szCs w:val="24"/>
                <w:lang w:val="fr-CA"/>
              </w:rPr>
            </w:pPr>
          </w:p>
        </w:tc>
        <w:tc>
          <w:tcPr>
            <w:tcW w:w="5220" w:type="dxa"/>
          </w:tcPr>
          <w:p w:rsidR="005810AE" w:rsidRPr="00710EBF" w:rsidRDefault="005810AE" w:rsidP="0022750F">
            <w:pPr>
              <w:tabs>
                <w:tab w:val="left" w:pos="432"/>
              </w:tabs>
              <w:rPr>
                <w:rFonts w:ascii="Times New Roman" w:hAnsi="Times New Roman" w:cs="Times New Roman"/>
                <w:b/>
                <w:sz w:val="24"/>
                <w:szCs w:val="24"/>
              </w:rPr>
            </w:pPr>
            <w:r w:rsidRPr="00710EBF">
              <w:rPr>
                <w:rFonts w:ascii="Times New Roman" w:hAnsi="Times New Roman" w:cs="Times New Roman"/>
                <w:sz w:val="24"/>
                <w:szCs w:val="24"/>
              </w:rPr>
              <w:t>Re:</w:t>
            </w:r>
            <w:r w:rsidRPr="00710EBF">
              <w:rPr>
                <w:rFonts w:ascii="Times New Roman" w:hAnsi="Times New Roman" w:cs="Times New Roman"/>
                <w:b/>
                <w:sz w:val="24"/>
                <w:szCs w:val="24"/>
              </w:rPr>
              <w:tab/>
              <w:t>Urgent Solidarity Request</w:t>
            </w:r>
          </w:p>
          <w:p w:rsidR="005810AE" w:rsidRPr="00710EBF" w:rsidRDefault="005810AE" w:rsidP="0022750F">
            <w:pPr>
              <w:tabs>
                <w:tab w:val="left" w:pos="432"/>
              </w:tabs>
              <w:rPr>
                <w:rFonts w:ascii="Times New Roman" w:hAnsi="Times New Roman" w:cs="Times New Roman"/>
                <w:b/>
                <w:sz w:val="24"/>
                <w:szCs w:val="24"/>
              </w:rPr>
            </w:pPr>
          </w:p>
          <w:p w:rsidR="005810AE" w:rsidRPr="00710EBF" w:rsidRDefault="005810AE" w:rsidP="004D51D5">
            <w:pPr>
              <w:tabs>
                <w:tab w:val="left" w:pos="432"/>
              </w:tabs>
              <w:rPr>
                <w:rFonts w:ascii="Times New Roman" w:hAnsi="Times New Roman" w:cs="Times New Roman"/>
                <w:b/>
                <w:sz w:val="24"/>
                <w:szCs w:val="24"/>
              </w:rPr>
            </w:pPr>
            <w:r w:rsidRPr="00710EBF">
              <w:rPr>
                <w:rFonts w:ascii="Times New Roman" w:hAnsi="Times New Roman" w:cs="Times New Roman"/>
                <w:b/>
                <w:sz w:val="24"/>
                <w:szCs w:val="24"/>
              </w:rPr>
              <w:tab/>
              <w:t>Legal Defense Needed for Quebec Students</w:t>
            </w:r>
          </w:p>
          <w:p w:rsidR="005810AE" w:rsidRPr="00710EBF" w:rsidRDefault="005810AE" w:rsidP="0022750F">
            <w:pPr>
              <w:tabs>
                <w:tab w:val="left" w:pos="432"/>
              </w:tabs>
              <w:rPr>
                <w:rFonts w:ascii="Times New Roman" w:hAnsi="Times New Roman" w:cs="Times New Roman"/>
                <w:sz w:val="24"/>
                <w:szCs w:val="24"/>
              </w:rPr>
            </w:pPr>
          </w:p>
        </w:tc>
      </w:tr>
      <w:tr w:rsidR="005810AE">
        <w:tc>
          <w:tcPr>
            <w:tcW w:w="5310" w:type="dxa"/>
          </w:tcPr>
          <w:p w:rsidR="005810AE" w:rsidRPr="00710EBF" w:rsidRDefault="000E68E1" w:rsidP="00EA6829">
            <w:pPr>
              <w:rPr>
                <w:rFonts w:ascii="Times New Roman" w:hAnsi="Times New Roman" w:cs="Times New Roman"/>
                <w:sz w:val="24"/>
                <w:szCs w:val="24"/>
                <w:lang w:val="fr-CA"/>
              </w:rPr>
            </w:pPr>
            <w:r w:rsidRPr="00710EBF">
              <w:rPr>
                <w:rFonts w:ascii="Times New Roman" w:hAnsi="Times New Roman" w:cs="Times New Roman"/>
                <w:sz w:val="24"/>
                <w:szCs w:val="24"/>
                <w:lang w:val="fr-CA"/>
              </w:rPr>
              <w:t xml:space="preserve">Un mouvement spectaculaire </w:t>
            </w:r>
            <w:r w:rsidR="0051474B" w:rsidRPr="00710EBF">
              <w:rPr>
                <w:rFonts w:ascii="Times New Roman" w:hAnsi="Times New Roman" w:cs="Times New Roman"/>
                <w:sz w:val="24"/>
                <w:szCs w:val="24"/>
                <w:lang w:val="fr-CA"/>
              </w:rPr>
              <w:t xml:space="preserve">contre la hausse des droits de scolarité </w:t>
            </w:r>
            <w:r w:rsidRPr="00710EBF">
              <w:rPr>
                <w:rFonts w:ascii="Times New Roman" w:hAnsi="Times New Roman" w:cs="Times New Roman"/>
                <w:sz w:val="24"/>
                <w:szCs w:val="24"/>
                <w:lang w:val="fr-CA"/>
              </w:rPr>
              <w:t xml:space="preserve">est en cours au Québec. Des centaines de milliers de personnes </w:t>
            </w:r>
            <w:r w:rsidR="00634AFC" w:rsidRPr="00710EBF">
              <w:rPr>
                <w:rFonts w:ascii="Times New Roman" w:hAnsi="Times New Roman" w:cs="Times New Roman"/>
                <w:sz w:val="24"/>
                <w:szCs w:val="24"/>
                <w:lang w:val="fr-CA"/>
              </w:rPr>
              <w:t>s</w:t>
            </w:r>
            <w:r w:rsidRPr="00710EBF">
              <w:rPr>
                <w:rFonts w:ascii="Times New Roman" w:hAnsi="Times New Roman" w:cs="Times New Roman"/>
                <w:sz w:val="24"/>
                <w:szCs w:val="24"/>
                <w:lang w:val="fr-CA"/>
              </w:rPr>
              <w:t>ont descendu</w:t>
            </w:r>
            <w:r w:rsidR="00634AFC" w:rsidRPr="00710EBF">
              <w:rPr>
                <w:rFonts w:ascii="Times New Roman" w:hAnsi="Times New Roman" w:cs="Times New Roman"/>
                <w:sz w:val="24"/>
                <w:szCs w:val="24"/>
                <w:lang w:val="fr-CA"/>
              </w:rPr>
              <w:t>es</w:t>
            </w:r>
            <w:r w:rsidRPr="00710EBF">
              <w:rPr>
                <w:rFonts w:ascii="Times New Roman" w:hAnsi="Times New Roman" w:cs="Times New Roman"/>
                <w:sz w:val="24"/>
                <w:szCs w:val="24"/>
                <w:lang w:val="fr-CA"/>
              </w:rPr>
              <w:t xml:space="preserve"> dans la rue pour manifester leur appui aux étudiantes et étudiants. </w:t>
            </w:r>
            <w:r w:rsidR="00B45845" w:rsidRPr="00710EBF">
              <w:rPr>
                <w:rFonts w:ascii="Times New Roman" w:hAnsi="Times New Roman" w:cs="Times New Roman"/>
                <w:sz w:val="24"/>
                <w:szCs w:val="24"/>
                <w:lang w:val="fr-CA"/>
              </w:rPr>
              <w:t xml:space="preserve">Il y a eu des </w:t>
            </w:r>
            <w:r w:rsidR="004A0CA7" w:rsidRPr="00710EBF">
              <w:rPr>
                <w:rFonts w:ascii="Times New Roman" w:hAnsi="Times New Roman" w:cs="Times New Roman"/>
                <w:sz w:val="24"/>
                <w:szCs w:val="24"/>
                <w:lang w:val="fr-CA"/>
              </w:rPr>
              <w:t>milliers</w:t>
            </w:r>
            <w:r w:rsidR="00B45845" w:rsidRPr="00710EBF">
              <w:rPr>
                <w:rFonts w:ascii="Times New Roman" w:hAnsi="Times New Roman" w:cs="Times New Roman"/>
                <w:sz w:val="24"/>
                <w:szCs w:val="24"/>
                <w:lang w:val="fr-CA"/>
              </w:rPr>
              <w:t xml:space="preserve"> d’arrestations</w:t>
            </w:r>
            <w:r w:rsidRPr="00710EBF">
              <w:rPr>
                <w:rFonts w:ascii="Times New Roman" w:hAnsi="Times New Roman" w:cs="Times New Roman"/>
                <w:sz w:val="24"/>
                <w:szCs w:val="24"/>
                <w:lang w:val="fr-CA"/>
              </w:rPr>
              <w:t xml:space="preserve">. Jean Charest a adopté une loi draconienne pour tenter d’écraser le mouvement. La loi 78 supprime le droit </w:t>
            </w:r>
            <w:r w:rsidR="00634AFC" w:rsidRPr="00710EBF">
              <w:rPr>
                <w:rFonts w:ascii="Times New Roman" w:hAnsi="Times New Roman" w:cs="Times New Roman"/>
                <w:sz w:val="24"/>
                <w:szCs w:val="24"/>
                <w:lang w:val="fr-CA"/>
              </w:rPr>
              <w:t>de</w:t>
            </w:r>
            <w:r w:rsidRPr="00710EBF">
              <w:rPr>
                <w:rFonts w:ascii="Times New Roman" w:hAnsi="Times New Roman" w:cs="Times New Roman"/>
                <w:sz w:val="24"/>
                <w:szCs w:val="24"/>
                <w:lang w:val="fr-CA"/>
              </w:rPr>
              <w:t xml:space="preserve"> rassemblement pacifique et impose de</w:t>
            </w:r>
            <w:r w:rsidR="00671890" w:rsidRPr="00710EBF">
              <w:rPr>
                <w:rFonts w:ascii="Times New Roman" w:hAnsi="Times New Roman" w:cs="Times New Roman"/>
                <w:sz w:val="24"/>
                <w:szCs w:val="24"/>
                <w:lang w:val="fr-CA"/>
              </w:rPr>
              <w:t xml:space="preserve"> lourde</w:t>
            </w:r>
            <w:r w:rsidRPr="00710EBF">
              <w:rPr>
                <w:rFonts w:ascii="Times New Roman" w:hAnsi="Times New Roman" w:cs="Times New Roman"/>
                <w:sz w:val="24"/>
                <w:szCs w:val="24"/>
                <w:lang w:val="fr-CA"/>
              </w:rPr>
              <w:t xml:space="preserve">s amendes </w:t>
            </w:r>
            <w:r w:rsidR="00671890" w:rsidRPr="00710EBF">
              <w:rPr>
                <w:rFonts w:ascii="Times New Roman" w:hAnsi="Times New Roman" w:cs="Times New Roman"/>
                <w:sz w:val="24"/>
                <w:szCs w:val="24"/>
                <w:lang w:val="fr-CA"/>
              </w:rPr>
              <w:t xml:space="preserve">aux associations étudiantes et </w:t>
            </w:r>
            <w:r w:rsidR="0051474B" w:rsidRPr="00710EBF">
              <w:rPr>
                <w:rFonts w:ascii="Times New Roman" w:hAnsi="Times New Roman" w:cs="Times New Roman"/>
                <w:sz w:val="24"/>
                <w:szCs w:val="24"/>
                <w:lang w:val="fr-CA"/>
              </w:rPr>
              <w:t>à ceux et celles</w:t>
            </w:r>
            <w:r w:rsidR="00671890" w:rsidRPr="00710EBF">
              <w:rPr>
                <w:rFonts w:ascii="Times New Roman" w:hAnsi="Times New Roman" w:cs="Times New Roman"/>
                <w:sz w:val="24"/>
                <w:szCs w:val="24"/>
                <w:lang w:val="fr-CA"/>
              </w:rPr>
              <w:t xml:space="preserve"> qui participent aux manifestations « illégales ». </w:t>
            </w:r>
          </w:p>
          <w:p w:rsidR="00B50B40" w:rsidRPr="00710EBF" w:rsidRDefault="00B50B40" w:rsidP="00710EBF">
            <w:pPr>
              <w:rPr>
                <w:rFonts w:ascii="Times New Roman" w:hAnsi="Times New Roman" w:cs="Times New Roman"/>
                <w:sz w:val="24"/>
                <w:szCs w:val="24"/>
                <w:lang w:val="fr-CA"/>
              </w:rPr>
            </w:pPr>
          </w:p>
        </w:tc>
        <w:tc>
          <w:tcPr>
            <w:tcW w:w="5220" w:type="dxa"/>
          </w:tcPr>
          <w:p w:rsidR="005810AE" w:rsidRDefault="005810AE" w:rsidP="0022750F">
            <w:pPr>
              <w:rPr>
                <w:rFonts w:ascii="Times New Roman" w:hAnsi="Times New Roman" w:cs="Times New Roman"/>
                <w:sz w:val="24"/>
                <w:szCs w:val="24"/>
              </w:rPr>
            </w:pPr>
            <w:r w:rsidRPr="00710EBF">
              <w:rPr>
                <w:rFonts w:ascii="Times New Roman" w:hAnsi="Times New Roman" w:cs="Times New Roman"/>
                <w:sz w:val="24"/>
                <w:szCs w:val="24"/>
              </w:rPr>
              <w:t>A spectacular movement is underway in Quebec against rising tuition fees.  Hundreds of thousands have marched in the streets in support of the students.  Thousands have been arrested.  Jean Charest has brought in draconian legislation to try to crush the movement.  Bill 78 removes the right of peaceful assembly and imposes massive fines on student unions and individuals who participate in “illegal” demonstrations.</w:t>
            </w:r>
          </w:p>
          <w:p w:rsidR="00DE1940" w:rsidRDefault="00DE1940" w:rsidP="0022750F">
            <w:pPr>
              <w:rPr>
                <w:rFonts w:ascii="Times New Roman" w:hAnsi="Times New Roman" w:cs="Times New Roman"/>
                <w:sz w:val="24"/>
                <w:szCs w:val="24"/>
              </w:rPr>
            </w:pPr>
          </w:p>
          <w:p w:rsidR="00DE1940" w:rsidRPr="00710EBF" w:rsidRDefault="00DE1940" w:rsidP="0022750F">
            <w:pPr>
              <w:rPr>
                <w:rFonts w:ascii="Times New Roman" w:hAnsi="Times New Roman" w:cs="Times New Roman"/>
                <w:sz w:val="24"/>
                <w:szCs w:val="24"/>
              </w:rPr>
            </w:pPr>
          </w:p>
          <w:p w:rsidR="00B50B40" w:rsidRPr="00710EBF" w:rsidRDefault="00B50B40" w:rsidP="00B50B40">
            <w:pPr>
              <w:rPr>
                <w:rFonts w:ascii="Times New Roman" w:hAnsi="Times New Roman" w:cs="Times New Roman"/>
                <w:sz w:val="24"/>
                <w:szCs w:val="24"/>
              </w:rPr>
            </w:pPr>
          </w:p>
          <w:p w:rsidR="00B50B40" w:rsidRPr="00710EBF" w:rsidRDefault="00B50B40" w:rsidP="00710EBF">
            <w:pPr>
              <w:rPr>
                <w:rFonts w:ascii="Times New Roman" w:hAnsi="Times New Roman" w:cs="Times New Roman"/>
                <w:sz w:val="24"/>
                <w:szCs w:val="24"/>
              </w:rPr>
            </w:pPr>
          </w:p>
        </w:tc>
      </w:tr>
      <w:tr w:rsidR="00DE1940">
        <w:tc>
          <w:tcPr>
            <w:tcW w:w="5310" w:type="dxa"/>
          </w:tcPr>
          <w:p w:rsidR="00DE1940" w:rsidRPr="00DE1940" w:rsidRDefault="00DE1940" w:rsidP="00DE1940">
            <w:pPr>
              <w:rPr>
                <w:rFonts w:ascii="Times New Roman" w:hAnsi="Times New Roman" w:cs="Times New Roman"/>
                <w:sz w:val="24"/>
                <w:szCs w:val="24"/>
                <w:lang w:val="fr-CA"/>
              </w:rPr>
            </w:pPr>
            <w:r w:rsidRPr="00DE1940">
              <w:rPr>
                <w:rFonts w:ascii="Times New Roman" w:hAnsi="Times New Roman" w:cs="Times New Roman"/>
                <w:sz w:val="24"/>
                <w:szCs w:val="24"/>
                <w:lang w:val="fr-CA"/>
              </w:rPr>
              <w:t>Malgré la violence policière de plus en plus intense et les attaques législatives, ce qui était au début une lutte contre la hausse des frais de scolarité est devenu une lutte populaire pour l’équité, la justice sociale et les droits démocratiques fondamentaux, y compris le droit de se réunir et d’exprimer sa dissidence.</w:t>
            </w:r>
          </w:p>
          <w:p w:rsidR="00DE1940" w:rsidRPr="00DE1940" w:rsidRDefault="00DE1940" w:rsidP="00EA6829">
            <w:pPr>
              <w:rPr>
                <w:rFonts w:ascii="Times New Roman" w:hAnsi="Times New Roman" w:cs="Times New Roman"/>
                <w:sz w:val="24"/>
                <w:szCs w:val="24"/>
                <w:lang w:val="fr-CA"/>
              </w:rPr>
            </w:pPr>
          </w:p>
        </w:tc>
        <w:tc>
          <w:tcPr>
            <w:tcW w:w="5220" w:type="dxa"/>
          </w:tcPr>
          <w:p w:rsidR="00DE1940" w:rsidRPr="00DE1940" w:rsidRDefault="00DE1940" w:rsidP="00DE1940">
            <w:pPr>
              <w:rPr>
                <w:rFonts w:ascii="Times New Roman" w:hAnsi="Times New Roman" w:cs="Times New Roman"/>
                <w:sz w:val="24"/>
                <w:szCs w:val="24"/>
              </w:rPr>
            </w:pPr>
            <w:r w:rsidRPr="00DE1940">
              <w:rPr>
                <w:rFonts w:ascii="Times New Roman" w:hAnsi="Times New Roman" w:cs="Times New Roman"/>
                <w:sz w:val="24"/>
                <w:szCs w:val="24"/>
              </w:rPr>
              <w:t>Despite intensifying police violence and legislative attacks, what began as a fight over student debt has grown to into a popular struggle for equality, social justice and basic democratic rights, including the right to public assembly and dissent.</w:t>
            </w:r>
          </w:p>
          <w:p w:rsidR="00DE1940" w:rsidRPr="00DE1940" w:rsidRDefault="00DE1940" w:rsidP="0022750F">
            <w:pPr>
              <w:rPr>
                <w:rFonts w:ascii="Times New Roman" w:hAnsi="Times New Roman" w:cs="Times New Roman"/>
                <w:sz w:val="24"/>
                <w:szCs w:val="24"/>
              </w:rPr>
            </w:pPr>
          </w:p>
        </w:tc>
      </w:tr>
      <w:tr w:rsidR="00710EBF" w:rsidRPr="00710EBF">
        <w:tc>
          <w:tcPr>
            <w:tcW w:w="5310" w:type="dxa"/>
          </w:tcPr>
          <w:p w:rsidR="00710EBF" w:rsidRDefault="00710EBF" w:rsidP="00710EBF">
            <w:pPr>
              <w:rPr>
                <w:rFonts w:ascii="Times New Roman" w:hAnsi="Times New Roman" w:cs="Times New Roman"/>
                <w:sz w:val="24"/>
                <w:szCs w:val="24"/>
                <w:lang w:val="fr-CA"/>
              </w:rPr>
            </w:pPr>
            <w:r w:rsidRPr="00710EBF">
              <w:rPr>
                <w:rFonts w:ascii="Times New Roman" w:hAnsi="Times New Roman" w:cs="Times New Roman"/>
                <w:sz w:val="24"/>
                <w:szCs w:val="24"/>
                <w:lang w:val="fr-CA"/>
              </w:rPr>
              <w:t xml:space="preserve">Les étudiantes et étudiants du Québec ont allumé le feu de la contestation. Ce que le gouvernement et la classe dirigeante craignent le plus, c’est que les flammes de la révolte se propagent au reste du Canada. La situation dans les villes et villages du Québec ne diffère pas de celle qui règne dans les communautés et les lieux de travail partout au pays. Pendant que les grandes entreprises et les bien-nantis bénéficient d’allégements fiscaux toujours plus importants et de cadeaux de la part du gouvernement, on demande aux pauvres, aux travailleuses et travailleurs et aux étudiantes et étudiants de payer la facture. </w:t>
            </w:r>
          </w:p>
          <w:p w:rsidR="00DE1940" w:rsidRDefault="00DE1940" w:rsidP="00710EBF">
            <w:pPr>
              <w:rPr>
                <w:rFonts w:ascii="Times New Roman" w:hAnsi="Times New Roman" w:cs="Times New Roman"/>
                <w:sz w:val="24"/>
                <w:szCs w:val="24"/>
                <w:lang w:val="fr-CA"/>
              </w:rPr>
            </w:pPr>
          </w:p>
          <w:p w:rsidR="00DE1940" w:rsidRPr="00710EBF" w:rsidRDefault="00DE1940" w:rsidP="00710EBF">
            <w:pPr>
              <w:rPr>
                <w:rFonts w:ascii="Times New Roman" w:hAnsi="Times New Roman" w:cs="Times New Roman"/>
                <w:sz w:val="24"/>
                <w:szCs w:val="24"/>
                <w:lang w:val="fr-CA"/>
              </w:rPr>
            </w:pPr>
          </w:p>
          <w:p w:rsidR="00710EBF" w:rsidRPr="00710EBF" w:rsidRDefault="00710EBF" w:rsidP="00EA6829">
            <w:pPr>
              <w:rPr>
                <w:rFonts w:ascii="Times New Roman" w:hAnsi="Times New Roman" w:cs="Times New Roman"/>
                <w:sz w:val="24"/>
                <w:szCs w:val="24"/>
                <w:lang w:val="fr-CA"/>
              </w:rPr>
            </w:pPr>
          </w:p>
        </w:tc>
        <w:tc>
          <w:tcPr>
            <w:tcW w:w="5220" w:type="dxa"/>
          </w:tcPr>
          <w:p w:rsidR="00710EBF" w:rsidRPr="00710EBF" w:rsidRDefault="00710EBF" w:rsidP="00710EBF">
            <w:pPr>
              <w:rPr>
                <w:rFonts w:ascii="Times New Roman" w:hAnsi="Times New Roman" w:cs="Times New Roman"/>
                <w:sz w:val="24"/>
                <w:szCs w:val="24"/>
              </w:rPr>
            </w:pPr>
            <w:r w:rsidRPr="00710EBF">
              <w:rPr>
                <w:rFonts w:ascii="Times New Roman" w:hAnsi="Times New Roman" w:cs="Times New Roman"/>
                <w:sz w:val="24"/>
                <w:szCs w:val="24"/>
              </w:rPr>
              <w:t xml:space="preserve">If Quebec students have lit the fire, what the government </w:t>
            </w:r>
            <w:r w:rsidR="00BF7291">
              <w:rPr>
                <w:rFonts w:ascii="Times New Roman" w:hAnsi="Times New Roman" w:cs="Times New Roman"/>
                <w:sz w:val="24"/>
                <w:szCs w:val="24"/>
              </w:rPr>
              <w:t>and</w:t>
            </w:r>
            <w:r w:rsidRPr="00710EBF">
              <w:rPr>
                <w:rFonts w:ascii="Times New Roman" w:hAnsi="Times New Roman" w:cs="Times New Roman"/>
                <w:sz w:val="24"/>
                <w:szCs w:val="24"/>
              </w:rPr>
              <w:t xml:space="preserve"> ruling class fear the most is that the flames will spread across Canada. What’s happening in the cities and towns of Quebec is happening in our own communities </w:t>
            </w:r>
            <w:r w:rsidR="00BF7291">
              <w:rPr>
                <w:rFonts w:ascii="Times New Roman" w:hAnsi="Times New Roman" w:cs="Times New Roman"/>
                <w:sz w:val="24"/>
                <w:szCs w:val="24"/>
              </w:rPr>
              <w:t>and</w:t>
            </w:r>
            <w:r w:rsidRPr="00710EBF">
              <w:rPr>
                <w:rFonts w:ascii="Times New Roman" w:hAnsi="Times New Roman" w:cs="Times New Roman"/>
                <w:sz w:val="24"/>
                <w:szCs w:val="24"/>
              </w:rPr>
              <w:t xml:space="preserve"> workplaces. While corporations and the rich get increased tax breaks and government handouts, poor people, workers, and students are asked to foot the bill. </w:t>
            </w:r>
          </w:p>
          <w:p w:rsidR="00710EBF" w:rsidRPr="00710EBF" w:rsidRDefault="00710EBF" w:rsidP="00710EBF">
            <w:pPr>
              <w:rPr>
                <w:rFonts w:ascii="Times New Roman" w:hAnsi="Times New Roman" w:cs="Times New Roman"/>
                <w:sz w:val="24"/>
                <w:szCs w:val="24"/>
              </w:rPr>
            </w:pPr>
          </w:p>
          <w:p w:rsidR="00710EBF" w:rsidRDefault="00710EBF" w:rsidP="0022750F">
            <w:pPr>
              <w:rPr>
                <w:rFonts w:ascii="Times New Roman" w:hAnsi="Times New Roman" w:cs="Times New Roman"/>
                <w:sz w:val="24"/>
                <w:szCs w:val="24"/>
              </w:rPr>
            </w:pPr>
          </w:p>
          <w:p w:rsidR="00DE1940" w:rsidRDefault="00DE1940" w:rsidP="0022750F">
            <w:pPr>
              <w:rPr>
                <w:rFonts w:ascii="Times New Roman" w:hAnsi="Times New Roman" w:cs="Times New Roman"/>
                <w:sz w:val="24"/>
                <w:szCs w:val="24"/>
              </w:rPr>
            </w:pPr>
          </w:p>
          <w:p w:rsidR="00DE1940" w:rsidRDefault="00DE1940" w:rsidP="0022750F">
            <w:pPr>
              <w:rPr>
                <w:rFonts w:ascii="Times New Roman" w:hAnsi="Times New Roman" w:cs="Times New Roman"/>
                <w:sz w:val="24"/>
                <w:szCs w:val="24"/>
              </w:rPr>
            </w:pPr>
          </w:p>
          <w:p w:rsidR="00DE1940" w:rsidRDefault="00DE1940" w:rsidP="0022750F">
            <w:pPr>
              <w:rPr>
                <w:rFonts w:ascii="Times New Roman" w:hAnsi="Times New Roman" w:cs="Times New Roman"/>
                <w:sz w:val="24"/>
                <w:szCs w:val="24"/>
              </w:rPr>
            </w:pPr>
          </w:p>
          <w:p w:rsidR="00DE1940" w:rsidRDefault="00DE1940" w:rsidP="0022750F">
            <w:pPr>
              <w:rPr>
                <w:rFonts w:ascii="Times New Roman" w:hAnsi="Times New Roman" w:cs="Times New Roman"/>
                <w:sz w:val="24"/>
                <w:szCs w:val="24"/>
              </w:rPr>
            </w:pPr>
          </w:p>
          <w:p w:rsidR="00DE1940" w:rsidRPr="00710EBF" w:rsidRDefault="00DE1940" w:rsidP="00DE1940">
            <w:pPr>
              <w:jc w:val="right"/>
              <w:rPr>
                <w:rFonts w:ascii="Times New Roman" w:hAnsi="Times New Roman" w:cs="Times New Roman"/>
                <w:sz w:val="24"/>
                <w:szCs w:val="24"/>
              </w:rPr>
            </w:pPr>
            <w:r>
              <w:rPr>
                <w:rFonts w:ascii="Times New Roman" w:hAnsi="Times New Roman" w:cs="Times New Roman"/>
                <w:sz w:val="24"/>
                <w:szCs w:val="24"/>
              </w:rPr>
              <w:t>…/2</w:t>
            </w:r>
          </w:p>
        </w:tc>
      </w:tr>
      <w:tr w:rsidR="00710EBF" w:rsidRPr="00710EBF">
        <w:tc>
          <w:tcPr>
            <w:tcW w:w="5310" w:type="dxa"/>
          </w:tcPr>
          <w:p w:rsidR="00710EBF" w:rsidRPr="00710EBF" w:rsidRDefault="00710EBF" w:rsidP="00710EBF">
            <w:pPr>
              <w:rPr>
                <w:rFonts w:ascii="Times New Roman" w:hAnsi="Times New Roman" w:cs="Times New Roman"/>
                <w:sz w:val="24"/>
                <w:szCs w:val="24"/>
                <w:lang w:val="fr-CA"/>
              </w:rPr>
            </w:pPr>
            <w:r w:rsidRPr="00710EBF">
              <w:rPr>
                <w:rFonts w:ascii="Times New Roman" w:hAnsi="Times New Roman" w:cs="Times New Roman"/>
                <w:sz w:val="24"/>
                <w:szCs w:val="24"/>
                <w:lang w:val="fr-CA"/>
              </w:rPr>
              <w:t>Nous menons le même combat. Et le soulèvement populaire québécois nous rappelle que si nous nous organisons et ripostons, nous pouvons gagner.</w:t>
            </w:r>
          </w:p>
          <w:p w:rsidR="00710EBF" w:rsidRPr="00710EBF" w:rsidRDefault="00710EBF" w:rsidP="00EA6829">
            <w:pPr>
              <w:rPr>
                <w:rFonts w:ascii="Times New Roman" w:hAnsi="Times New Roman" w:cs="Times New Roman"/>
                <w:sz w:val="24"/>
                <w:szCs w:val="24"/>
                <w:lang w:val="fr-CA"/>
              </w:rPr>
            </w:pPr>
          </w:p>
        </w:tc>
        <w:tc>
          <w:tcPr>
            <w:tcW w:w="5220" w:type="dxa"/>
          </w:tcPr>
          <w:p w:rsidR="00710EBF" w:rsidRPr="00710EBF" w:rsidRDefault="00710EBF" w:rsidP="00710EBF">
            <w:pPr>
              <w:rPr>
                <w:rFonts w:ascii="Times New Roman" w:hAnsi="Times New Roman" w:cs="Times New Roman"/>
                <w:sz w:val="24"/>
                <w:szCs w:val="24"/>
              </w:rPr>
            </w:pPr>
            <w:r w:rsidRPr="00710EBF">
              <w:rPr>
                <w:rFonts w:ascii="Times New Roman" w:hAnsi="Times New Roman" w:cs="Times New Roman"/>
                <w:sz w:val="24"/>
                <w:szCs w:val="24"/>
              </w:rPr>
              <w:t>It’s one struggle. And the uprising in Quebec has reminded us that if we organize and fight back, we can win.</w:t>
            </w:r>
          </w:p>
          <w:p w:rsidR="00710EBF" w:rsidRPr="00710EBF" w:rsidRDefault="00710EBF" w:rsidP="0022750F">
            <w:pPr>
              <w:rPr>
                <w:rFonts w:ascii="Times New Roman" w:hAnsi="Times New Roman" w:cs="Times New Roman"/>
                <w:sz w:val="24"/>
                <w:szCs w:val="24"/>
              </w:rPr>
            </w:pPr>
          </w:p>
        </w:tc>
      </w:tr>
      <w:tr w:rsidR="00710EBF" w:rsidRPr="00710EBF">
        <w:tc>
          <w:tcPr>
            <w:tcW w:w="5310" w:type="dxa"/>
          </w:tcPr>
          <w:p w:rsidR="00710EBF" w:rsidRPr="00710EBF" w:rsidRDefault="00710EBF" w:rsidP="00710EBF">
            <w:pPr>
              <w:rPr>
                <w:rFonts w:ascii="Times New Roman" w:hAnsi="Times New Roman" w:cs="Times New Roman"/>
                <w:sz w:val="24"/>
                <w:szCs w:val="24"/>
                <w:lang w:val="fr-CA"/>
              </w:rPr>
            </w:pPr>
            <w:r w:rsidRPr="00710EBF">
              <w:rPr>
                <w:rFonts w:ascii="Times New Roman" w:hAnsi="Times New Roman" w:cs="Times New Roman"/>
                <w:sz w:val="24"/>
                <w:szCs w:val="24"/>
                <w:lang w:val="fr-CA"/>
              </w:rPr>
              <w:t xml:space="preserve">En réponse au soulèvement populaire, le gouvernement québécois a adopté la loi 78, une mesure législative incroyablement répressive qui viole les libertés fondamentales de réunion, d’association et d’expression. </w:t>
            </w:r>
          </w:p>
          <w:p w:rsidR="00710EBF" w:rsidRPr="00710EBF" w:rsidRDefault="00710EBF" w:rsidP="00EA6829">
            <w:pPr>
              <w:rPr>
                <w:rFonts w:ascii="Times New Roman" w:hAnsi="Times New Roman" w:cs="Times New Roman"/>
                <w:sz w:val="24"/>
                <w:szCs w:val="24"/>
                <w:lang w:val="fr-CA"/>
              </w:rPr>
            </w:pPr>
          </w:p>
        </w:tc>
        <w:tc>
          <w:tcPr>
            <w:tcW w:w="5220" w:type="dxa"/>
          </w:tcPr>
          <w:p w:rsidR="00710EBF" w:rsidRPr="00710EBF" w:rsidRDefault="00710EBF" w:rsidP="00710EBF">
            <w:pPr>
              <w:rPr>
                <w:rFonts w:ascii="Times New Roman" w:hAnsi="Times New Roman" w:cs="Times New Roman"/>
                <w:sz w:val="24"/>
                <w:szCs w:val="24"/>
              </w:rPr>
            </w:pPr>
            <w:r w:rsidRPr="00710EBF">
              <w:rPr>
                <w:rFonts w:ascii="Times New Roman" w:hAnsi="Times New Roman" w:cs="Times New Roman"/>
                <w:sz w:val="24"/>
                <w:szCs w:val="24"/>
              </w:rPr>
              <w:t xml:space="preserve">In response to the popular uprising, the Quebec government passed Bill 78, an incredibly repressive piece of legislation that violates basic freedoms of association, assembly, and expression. </w:t>
            </w:r>
          </w:p>
          <w:p w:rsidR="00710EBF" w:rsidRDefault="00710EBF" w:rsidP="0022750F">
            <w:pPr>
              <w:rPr>
                <w:rFonts w:ascii="Times New Roman" w:hAnsi="Times New Roman" w:cs="Times New Roman"/>
                <w:sz w:val="24"/>
                <w:szCs w:val="24"/>
              </w:rPr>
            </w:pPr>
          </w:p>
          <w:p w:rsidR="006B1A13" w:rsidRPr="00710EBF" w:rsidRDefault="006B1A13" w:rsidP="006B1A13">
            <w:pPr>
              <w:jc w:val="right"/>
              <w:rPr>
                <w:rFonts w:ascii="Times New Roman" w:hAnsi="Times New Roman" w:cs="Times New Roman"/>
                <w:sz w:val="24"/>
                <w:szCs w:val="24"/>
              </w:rPr>
            </w:pPr>
          </w:p>
        </w:tc>
      </w:tr>
      <w:tr w:rsidR="00710EBF" w:rsidRPr="00710EBF">
        <w:tc>
          <w:tcPr>
            <w:tcW w:w="5310" w:type="dxa"/>
          </w:tcPr>
          <w:p w:rsidR="006B1A13" w:rsidRDefault="006B1A13" w:rsidP="00710EBF">
            <w:pPr>
              <w:rPr>
                <w:rFonts w:ascii="Times New Roman" w:hAnsi="Times New Roman" w:cs="Times New Roman"/>
                <w:sz w:val="24"/>
                <w:szCs w:val="24"/>
                <w:lang w:val="fr-CA"/>
              </w:rPr>
            </w:pPr>
          </w:p>
          <w:p w:rsidR="00710EBF" w:rsidRPr="00710EBF" w:rsidRDefault="00710EBF" w:rsidP="00710EBF">
            <w:pPr>
              <w:rPr>
                <w:rFonts w:ascii="Times New Roman" w:hAnsi="Times New Roman" w:cs="Times New Roman"/>
                <w:sz w:val="24"/>
                <w:szCs w:val="24"/>
                <w:lang w:val="fr-CA"/>
              </w:rPr>
            </w:pPr>
            <w:r w:rsidRPr="00710EBF">
              <w:rPr>
                <w:rFonts w:ascii="Times New Roman" w:hAnsi="Times New Roman" w:cs="Times New Roman"/>
                <w:sz w:val="24"/>
                <w:szCs w:val="24"/>
                <w:lang w:val="fr-CA"/>
              </w:rPr>
              <w:t>La loi 78 établit des contrôles strictes en matière de manifestations (où, quand, comment) et elle impose des amendes importantes aux gens qui se réunissent pour exprimer leur dissidence. Toute manifestation qui n’a pas été organisée en coordination directe avec la police est déclarée illégale, et les « organisateurs » ou les organisations qui y prennent part peuvent alors se voir imposer d’énormes amendes pouvant atteindre 250 000 $ dans certains cas. De plus, toute personne qui exprime son appui pour une manifestation qui contrevient à la loi 78 fait face à une amende de 35 000 $. Pour leur part, les organisations qui expriment un tel appui sont menacées d’une amende de 125 000 $.</w:t>
            </w:r>
          </w:p>
          <w:p w:rsidR="00710EBF" w:rsidRPr="00710EBF" w:rsidRDefault="00710EBF" w:rsidP="00EA6829">
            <w:pPr>
              <w:rPr>
                <w:rFonts w:ascii="Times New Roman" w:hAnsi="Times New Roman" w:cs="Times New Roman"/>
                <w:sz w:val="24"/>
                <w:szCs w:val="24"/>
                <w:lang w:val="fr-CA"/>
              </w:rPr>
            </w:pPr>
          </w:p>
        </w:tc>
        <w:tc>
          <w:tcPr>
            <w:tcW w:w="5220" w:type="dxa"/>
          </w:tcPr>
          <w:p w:rsidR="006B1A13" w:rsidRPr="00DE1940" w:rsidRDefault="006B1A13" w:rsidP="00710EBF">
            <w:pPr>
              <w:rPr>
                <w:rFonts w:ascii="Times New Roman" w:hAnsi="Times New Roman" w:cs="Times New Roman"/>
                <w:sz w:val="24"/>
                <w:szCs w:val="24"/>
                <w:lang w:val="fr-CA"/>
              </w:rPr>
            </w:pPr>
          </w:p>
          <w:p w:rsidR="00710EBF" w:rsidRPr="00710EBF" w:rsidRDefault="00710EBF" w:rsidP="00710EBF">
            <w:pPr>
              <w:rPr>
                <w:rFonts w:ascii="Times New Roman" w:hAnsi="Times New Roman" w:cs="Times New Roman"/>
                <w:sz w:val="24"/>
                <w:szCs w:val="24"/>
              </w:rPr>
            </w:pPr>
            <w:r w:rsidRPr="00710EBF">
              <w:rPr>
                <w:rFonts w:ascii="Times New Roman" w:hAnsi="Times New Roman" w:cs="Times New Roman"/>
                <w:sz w:val="24"/>
                <w:szCs w:val="24"/>
              </w:rPr>
              <w:t>Bill 78 puts tight controls on where, when, and how people can demonstrate, and imposes significant fines on people who come together to express dissent.</w:t>
            </w:r>
            <w:r w:rsidR="003A0528">
              <w:rPr>
                <w:rFonts w:ascii="Times New Roman" w:hAnsi="Times New Roman" w:cs="Times New Roman"/>
                <w:sz w:val="24"/>
                <w:szCs w:val="24"/>
              </w:rPr>
              <w:t xml:space="preserve"> </w:t>
            </w:r>
            <w:r w:rsidRPr="00710EBF">
              <w:rPr>
                <w:rFonts w:ascii="Times New Roman" w:hAnsi="Times New Roman" w:cs="Times New Roman"/>
                <w:sz w:val="24"/>
                <w:szCs w:val="24"/>
              </w:rPr>
              <w:t xml:space="preserve"> Any demonstration not coordinated directly with the police is illegal, and any ‘leaders’ or organizations taking part can face enormous fines, in some cases as high as </w:t>
            </w:r>
            <w:r w:rsidR="00DE1940">
              <w:rPr>
                <w:rFonts w:ascii="Times New Roman" w:hAnsi="Times New Roman" w:cs="Times New Roman"/>
                <w:sz w:val="24"/>
                <w:szCs w:val="24"/>
              </w:rPr>
              <w:t>two hundred and fifty thousand dollars</w:t>
            </w:r>
            <w:r w:rsidRPr="00710EBF">
              <w:rPr>
                <w:rFonts w:ascii="Times New Roman" w:hAnsi="Times New Roman" w:cs="Times New Roman"/>
                <w:sz w:val="24"/>
                <w:szCs w:val="24"/>
              </w:rPr>
              <w:t xml:space="preserve">. Further, any individual expressing support for a demonstration deemed in violation of Bill 78 can face a fine of </w:t>
            </w:r>
            <w:r w:rsidR="00DE1940">
              <w:rPr>
                <w:rFonts w:ascii="Times New Roman" w:hAnsi="Times New Roman" w:cs="Times New Roman"/>
                <w:sz w:val="24"/>
                <w:szCs w:val="24"/>
              </w:rPr>
              <w:t xml:space="preserve">thirty-five </w:t>
            </w:r>
            <w:r w:rsidRPr="00710EBF">
              <w:rPr>
                <w:rFonts w:ascii="Times New Roman" w:hAnsi="Times New Roman" w:cs="Times New Roman"/>
                <w:sz w:val="24"/>
                <w:szCs w:val="24"/>
              </w:rPr>
              <w:t>thousand</w:t>
            </w:r>
            <w:r w:rsidR="00DE1940">
              <w:rPr>
                <w:rFonts w:ascii="Times New Roman" w:hAnsi="Times New Roman" w:cs="Times New Roman"/>
                <w:sz w:val="24"/>
                <w:szCs w:val="24"/>
              </w:rPr>
              <w:t xml:space="preserve"> dollars</w:t>
            </w:r>
            <w:r w:rsidRPr="00710EBF">
              <w:rPr>
                <w:rFonts w:ascii="Times New Roman" w:hAnsi="Times New Roman" w:cs="Times New Roman"/>
                <w:sz w:val="24"/>
                <w:szCs w:val="24"/>
              </w:rPr>
              <w:t xml:space="preserve">, with organizations facing fines of </w:t>
            </w:r>
            <w:r w:rsidR="00DE1940">
              <w:rPr>
                <w:rFonts w:ascii="Times New Roman" w:hAnsi="Times New Roman" w:cs="Times New Roman"/>
                <w:sz w:val="24"/>
                <w:szCs w:val="24"/>
              </w:rPr>
              <w:t>one hundred and twenty-five</w:t>
            </w:r>
            <w:r w:rsidRPr="00710EBF">
              <w:rPr>
                <w:rFonts w:ascii="Times New Roman" w:hAnsi="Times New Roman" w:cs="Times New Roman"/>
                <w:sz w:val="24"/>
                <w:szCs w:val="24"/>
              </w:rPr>
              <w:t xml:space="preserve"> thousand</w:t>
            </w:r>
            <w:r w:rsidR="00DE1940">
              <w:rPr>
                <w:rFonts w:ascii="Times New Roman" w:hAnsi="Times New Roman" w:cs="Times New Roman"/>
                <w:sz w:val="24"/>
                <w:szCs w:val="24"/>
              </w:rPr>
              <w:t xml:space="preserve"> dollars</w:t>
            </w:r>
            <w:r w:rsidRPr="00710EBF">
              <w:rPr>
                <w:rFonts w:ascii="Times New Roman" w:hAnsi="Times New Roman" w:cs="Times New Roman"/>
                <w:sz w:val="24"/>
                <w:szCs w:val="24"/>
              </w:rPr>
              <w:t>.</w:t>
            </w:r>
          </w:p>
          <w:p w:rsidR="00710EBF" w:rsidRPr="00710EBF" w:rsidRDefault="00710EBF" w:rsidP="0022750F">
            <w:pPr>
              <w:rPr>
                <w:rFonts w:ascii="Times New Roman" w:hAnsi="Times New Roman" w:cs="Times New Roman"/>
                <w:sz w:val="24"/>
                <w:szCs w:val="24"/>
              </w:rPr>
            </w:pPr>
          </w:p>
        </w:tc>
      </w:tr>
      <w:tr w:rsidR="00710EBF" w:rsidRPr="00710EBF">
        <w:tc>
          <w:tcPr>
            <w:tcW w:w="5310" w:type="dxa"/>
          </w:tcPr>
          <w:p w:rsidR="00710EBF" w:rsidRPr="00710EBF" w:rsidRDefault="00DE1940" w:rsidP="00710EBF">
            <w:pPr>
              <w:rPr>
                <w:rFonts w:ascii="Times New Roman" w:hAnsi="Times New Roman" w:cs="Times New Roman"/>
                <w:sz w:val="24"/>
                <w:szCs w:val="24"/>
                <w:lang w:val="fr-CA"/>
              </w:rPr>
            </w:pPr>
            <w:r w:rsidRPr="00DE1940">
              <w:rPr>
                <w:rFonts w:ascii="Times New Roman" w:hAnsi="Times New Roman" w:cs="Times New Roman"/>
                <w:sz w:val="24"/>
                <w:szCs w:val="24"/>
                <w:lang w:val="fr-CA"/>
              </w:rPr>
              <w:t>L’appui en faveur du mouvement continue de grandir.</w:t>
            </w:r>
            <w:r w:rsidRPr="00C205C9">
              <w:rPr>
                <w:sz w:val="20"/>
                <w:szCs w:val="20"/>
                <w:lang w:val="fr-CA"/>
              </w:rPr>
              <w:t xml:space="preserve"> </w:t>
            </w:r>
            <w:r>
              <w:rPr>
                <w:sz w:val="20"/>
                <w:szCs w:val="20"/>
                <w:lang w:val="fr-CA"/>
              </w:rPr>
              <w:t xml:space="preserve"> </w:t>
            </w:r>
            <w:r w:rsidR="00710EBF" w:rsidRPr="00710EBF">
              <w:rPr>
                <w:rFonts w:ascii="Times New Roman" w:hAnsi="Times New Roman" w:cs="Times New Roman"/>
                <w:sz w:val="24"/>
                <w:szCs w:val="24"/>
                <w:lang w:val="fr-CA"/>
              </w:rPr>
              <w:t>Le 22 mai, près d’un demi-million de personnes ont défilé dans les rues de Montréal pour appuyer la grève étudiante et s’opposer à la loi 78. Parce qu’elle n’avait pas été approuvée par la police, la manifestation était donc illégale. Il s’agit de l’acte de désobéissance civile le plus important de toute l’histoire du Canada.</w:t>
            </w:r>
          </w:p>
          <w:p w:rsidR="00710EBF" w:rsidRPr="00710EBF" w:rsidRDefault="00710EBF" w:rsidP="00EA6829">
            <w:pPr>
              <w:rPr>
                <w:rFonts w:ascii="Times New Roman" w:hAnsi="Times New Roman" w:cs="Times New Roman"/>
                <w:sz w:val="24"/>
                <w:szCs w:val="24"/>
                <w:lang w:val="fr-CA"/>
              </w:rPr>
            </w:pPr>
          </w:p>
        </w:tc>
        <w:tc>
          <w:tcPr>
            <w:tcW w:w="5220" w:type="dxa"/>
          </w:tcPr>
          <w:p w:rsidR="00710EBF" w:rsidRPr="00710EBF" w:rsidRDefault="00DE1940" w:rsidP="00710EBF">
            <w:pPr>
              <w:rPr>
                <w:rFonts w:ascii="Times New Roman" w:hAnsi="Times New Roman" w:cs="Times New Roman"/>
                <w:sz w:val="24"/>
                <w:szCs w:val="24"/>
              </w:rPr>
            </w:pPr>
            <w:r>
              <w:rPr>
                <w:rFonts w:ascii="Times New Roman" w:hAnsi="Times New Roman" w:cs="Times New Roman"/>
                <w:sz w:val="24"/>
                <w:szCs w:val="24"/>
              </w:rPr>
              <w:t xml:space="preserve">Support for the struggle continues to grow.  </w:t>
            </w:r>
            <w:r w:rsidR="00710EBF" w:rsidRPr="00710EBF">
              <w:rPr>
                <w:rFonts w:ascii="Times New Roman" w:hAnsi="Times New Roman" w:cs="Times New Roman"/>
                <w:sz w:val="24"/>
                <w:szCs w:val="24"/>
              </w:rPr>
              <w:t>On May</w:t>
            </w:r>
            <w:r>
              <w:rPr>
                <w:rFonts w:ascii="Times New Roman" w:hAnsi="Times New Roman" w:cs="Times New Roman"/>
                <w:sz w:val="24"/>
                <w:szCs w:val="24"/>
              </w:rPr>
              <w:t> </w:t>
            </w:r>
            <w:r w:rsidR="00710EBF" w:rsidRPr="00710EBF">
              <w:rPr>
                <w:rFonts w:ascii="Times New Roman" w:hAnsi="Times New Roman" w:cs="Times New Roman"/>
                <w:sz w:val="24"/>
                <w:szCs w:val="24"/>
              </w:rPr>
              <w:t>22</w:t>
            </w:r>
            <w:r w:rsidR="00710EBF" w:rsidRPr="00710EBF">
              <w:rPr>
                <w:rFonts w:ascii="Times New Roman" w:hAnsi="Times New Roman" w:cs="Times New Roman"/>
                <w:sz w:val="24"/>
                <w:szCs w:val="24"/>
                <w:vertAlign w:val="superscript"/>
              </w:rPr>
              <w:t>nd</w:t>
            </w:r>
            <w:r w:rsidR="00710EBF" w:rsidRPr="00710EBF">
              <w:rPr>
                <w:rFonts w:ascii="Times New Roman" w:hAnsi="Times New Roman" w:cs="Times New Roman"/>
                <w:sz w:val="24"/>
                <w:szCs w:val="24"/>
              </w:rPr>
              <w:t>, nearly 500</w:t>
            </w:r>
            <w:r w:rsidR="00C433EE">
              <w:rPr>
                <w:rFonts w:ascii="Times New Roman" w:hAnsi="Times New Roman" w:cs="Times New Roman"/>
                <w:sz w:val="24"/>
                <w:szCs w:val="24"/>
              </w:rPr>
              <w:t>,</w:t>
            </w:r>
            <w:r w:rsidR="00710EBF" w:rsidRPr="00710EBF">
              <w:rPr>
                <w:rFonts w:ascii="Times New Roman" w:hAnsi="Times New Roman" w:cs="Times New Roman"/>
                <w:sz w:val="24"/>
                <w:szCs w:val="24"/>
              </w:rPr>
              <w:t>000 people marched in the streets of Montreal in solidarity with the Quebec student strike and in opposition to Bill 78.</w:t>
            </w:r>
            <w:r w:rsidR="00A56DED">
              <w:rPr>
                <w:rFonts w:ascii="Times New Roman" w:hAnsi="Times New Roman" w:cs="Times New Roman"/>
                <w:sz w:val="24"/>
                <w:szCs w:val="24"/>
              </w:rPr>
              <w:t xml:space="preserve"> </w:t>
            </w:r>
            <w:r w:rsidR="00710EBF" w:rsidRPr="00710EBF">
              <w:rPr>
                <w:rFonts w:ascii="Times New Roman" w:hAnsi="Times New Roman" w:cs="Times New Roman"/>
                <w:sz w:val="24"/>
                <w:szCs w:val="24"/>
              </w:rPr>
              <w:t xml:space="preserve"> As the march was not approved by the police, and therefore illegal, the event has become known as the largest act of civil disobedience in Canadian history.</w:t>
            </w:r>
          </w:p>
          <w:p w:rsidR="00710EBF" w:rsidRPr="00710EBF" w:rsidRDefault="00710EBF" w:rsidP="0022750F">
            <w:pPr>
              <w:rPr>
                <w:rFonts w:ascii="Times New Roman" w:hAnsi="Times New Roman" w:cs="Times New Roman"/>
                <w:sz w:val="24"/>
                <w:szCs w:val="24"/>
              </w:rPr>
            </w:pPr>
          </w:p>
        </w:tc>
      </w:tr>
      <w:tr w:rsidR="00710EBF" w:rsidRPr="00710EBF">
        <w:tc>
          <w:tcPr>
            <w:tcW w:w="5310" w:type="dxa"/>
          </w:tcPr>
          <w:p w:rsidR="00710EBF" w:rsidRPr="00710EBF" w:rsidRDefault="00710EBF" w:rsidP="00710EBF">
            <w:pPr>
              <w:rPr>
                <w:rFonts w:ascii="Times New Roman" w:hAnsi="Times New Roman" w:cs="Times New Roman"/>
                <w:sz w:val="24"/>
                <w:szCs w:val="24"/>
                <w:lang w:val="fr-CA"/>
              </w:rPr>
            </w:pPr>
            <w:r w:rsidRPr="00710EBF">
              <w:rPr>
                <w:rFonts w:ascii="Times New Roman" w:hAnsi="Times New Roman" w:cs="Times New Roman"/>
                <w:sz w:val="24"/>
                <w:szCs w:val="24"/>
                <w:lang w:val="fr-CA"/>
              </w:rPr>
              <w:t xml:space="preserve">La loi 78 viole plusieurs articles de la </w:t>
            </w:r>
            <w:r w:rsidRPr="00710EBF">
              <w:rPr>
                <w:rFonts w:ascii="Times New Roman" w:hAnsi="Times New Roman" w:cs="Times New Roman"/>
                <w:i/>
                <w:sz w:val="24"/>
                <w:szCs w:val="24"/>
                <w:lang w:val="fr-CA"/>
              </w:rPr>
              <w:t>Charte canadienne des droits et libertés</w:t>
            </w:r>
            <w:r w:rsidRPr="00710EBF">
              <w:rPr>
                <w:rFonts w:ascii="Times New Roman" w:hAnsi="Times New Roman" w:cs="Times New Roman"/>
                <w:sz w:val="24"/>
                <w:szCs w:val="24"/>
                <w:lang w:val="fr-CA"/>
              </w:rPr>
              <w:t xml:space="preserve"> et fait déjà l’objet d’une contestation devant les tribunaux.</w:t>
            </w:r>
          </w:p>
          <w:p w:rsidR="00710EBF" w:rsidRPr="00710EBF" w:rsidRDefault="00710EBF" w:rsidP="00EA6829">
            <w:pPr>
              <w:rPr>
                <w:rFonts w:ascii="Times New Roman" w:hAnsi="Times New Roman" w:cs="Times New Roman"/>
                <w:sz w:val="24"/>
                <w:szCs w:val="24"/>
                <w:lang w:val="fr-CA"/>
              </w:rPr>
            </w:pPr>
          </w:p>
        </w:tc>
        <w:tc>
          <w:tcPr>
            <w:tcW w:w="5220" w:type="dxa"/>
          </w:tcPr>
          <w:p w:rsidR="00710EBF" w:rsidRPr="00710EBF" w:rsidRDefault="00710EBF" w:rsidP="00710EBF">
            <w:pPr>
              <w:rPr>
                <w:rFonts w:ascii="Times New Roman" w:hAnsi="Times New Roman" w:cs="Times New Roman"/>
                <w:sz w:val="24"/>
                <w:szCs w:val="24"/>
              </w:rPr>
            </w:pPr>
            <w:r w:rsidRPr="00710EBF">
              <w:rPr>
                <w:rFonts w:ascii="Times New Roman" w:hAnsi="Times New Roman" w:cs="Times New Roman"/>
                <w:sz w:val="24"/>
                <w:szCs w:val="24"/>
              </w:rPr>
              <w:t xml:space="preserve">Bill 78 violates a number of sections of the </w:t>
            </w:r>
            <w:r w:rsidRPr="00710EBF">
              <w:rPr>
                <w:rFonts w:ascii="Times New Roman" w:hAnsi="Times New Roman" w:cs="Times New Roman"/>
                <w:i/>
                <w:sz w:val="24"/>
                <w:szCs w:val="24"/>
              </w:rPr>
              <w:t>Charter of Rights and Freedoms</w:t>
            </w:r>
            <w:r w:rsidRPr="00710EBF">
              <w:rPr>
                <w:rFonts w:ascii="Times New Roman" w:hAnsi="Times New Roman" w:cs="Times New Roman"/>
                <w:sz w:val="24"/>
                <w:szCs w:val="24"/>
              </w:rPr>
              <w:t>, and is already being challenged in court.</w:t>
            </w:r>
          </w:p>
          <w:p w:rsidR="00710EBF" w:rsidRPr="00710EBF" w:rsidRDefault="00710EBF" w:rsidP="0022750F">
            <w:pPr>
              <w:rPr>
                <w:rFonts w:ascii="Times New Roman" w:hAnsi="Times New Roman" w:cs="Times New Roman"/>
                <w:sz w:val="24"/>
                <w:szCs w:val="24"/>
              </w:rPr>
            </w:pPr>
          </w:p>
        </w:tc>
      </w:tr>
      <w:tr w:rsidR="005810AE">
        <w:trPr>
          <w:trHeight w:val="2015"/>
        </w:trPr>
        <w:tc>
          <w:tcPr>
            <w:tcW w:w="5310" w:type="dxa"/>
          </w:tcPr>
          <w:p w:rsidR="005810AE" w:rsidRPr="00710EBF" w:rsidRDefault="008A146A" w:rsidP="00602380">
            <w:pPr>
              <w:rPr>
                <w:rFonts w:ascii="Times New Roman" w:hAnsi="Times New Roman" w:cs="Times New Roman"/>
                <w:sz w:val="24"/>
                <w:szCs w:val="24"/>
                <w:lang w:val="fr-CA"/>
              </w:rPr>
            </w:pPr>
            <w:r w:rsidRPr="00710EBF">
              <w:rPr>
                <w:rFonts w:ascii="Times New Roman" w:hAnsi="Times New Roman" w:cs="Times New Roman"/>
                <w:sz w:val="24"/>
                <w:szCs w:val="24"/>
                <w:lang w:val="fr-CA"/>
              </w:rPr>
              <w:t>Les factures juridiques grossissent e</w:t>
            </w:r>
            <w:r w:rsidR="0051474B" w:rsidRPr="00710EBF">
              <w:rPr>
                <w:rFonts w:ascii="Times New Roman" w:hAnsi="Times New Roman" w:cs="Times New Roman"/>
                <w:sz w:val="24"/>
                <w:szCs w:val="24"/>
                <w:lang w:val="fr-CA"/>
              </w:rPr>
              <w:t>n même temps que le mouvement s’</w:t>
            </w:r>
            <w:r w:rsidRPr="00710EBF">
              <w:rPr>
                <w:rFonts w:ascii="Times New Roman" w:hAnsi="Times New Roman" w:cs="Times New Roman"/>
                <w:sz w:val="24"/>
                <w:szCs w:val="24"/>
                <w:lang w:val="fr-CA"/>
              </w:rPr>
              <w:t>intensifie. Il y a un besoin urgent de fonds pour assurer la défense juridique</w:t>
            </w:r>
            <w:r w:rsidR="003112E1" w:rsidRPr="00710EBF">
              <w:rPr>
                <w:rFonts w:ascii="Times New Roman" w:hAnsi="Times New Roman" w:cs="Times New Roman"/>
                <w:sz w:val="24"/>
                <w:szCs w:val="24"/>
                <w:lang w:val="fr-CA"/>
              </w:rPr>
              <w:t xml:space="preserve"> des manifestants</w:t>
            </w:r>
            <w:r w:rsidRPr="00710EBF">
              <w:rPr>
                <w:rFonts w:ascii="Times New Roman" w:hAnsi="Times New Roman" w:cs="Times New Roman"/>
                <w:sz w:val="24"/>
                <w:szCs w:val="24"/>
                <w:lang w:val="fr-CA"/>
              </w:rPr>
              <w:t xml:space="preserve">. Nous prions les sections locales de bien vouloir contribuer au comité de défense juridique de la CLASSE.  </w:t>
            </w:r>
            <w:r w:rsidR="005810AE" w:rsidRPr="00710EBF">
              <w:rPr>
                <w:rFonts w:ascii="Times New Roman" w:hAnsi="Times New Roman" w:cs="Times New Roman"/>
                <w:color w:val="000000" w:themeColor="text1"/>
                <w:sz w:val="24"/>
                <w:szCs w:val="24"/>
                <w:lang w:val="fr-CA"/>
              </w:rPr>
              <w:t>.</w:t>
            </w:r>
          </w:p>
        </w:tc>
        <w:tc>
          <w:tcPr>
            <w:tcW w:w="5220" w:type="dxa"/>
          </w:tcPr>
          <w:p w:rsidR="005810AE" w:rsidRPr="00710EBF" w:rsidRDefault="005810AE" w:rsidP="0022750F">
            <w:pPr>
              <w:rPr>
                <w:rFonts w:ascii="Times New Roman" w:hAnsi="Times New Roman" w:cs="Times New Roman"/>
                <w:color w:val="000000" w:themeColor="text1"/>
                <w:sz w:val="24"/>
                <w:szCs w:val="24"/>
              </w:rPr>
            </w:pPr>
            <w:r w:rsidRPr="00710EBF">
              <w:rPr>
                <w:rFonts w:ascii="Times New Roman" w:hAnsi="Times New Roman" w:cs="Times New Roman"/>
                <w:sz w:val="24"/>
                <w:szCs w:val="24"/>
              </w:rPr>
              <w:t xml:space="preserve">As the movement grows, so do the legal bills.  </w:t>
            </w:r>
            <w:r w:rsidRPr="00710EBF">
              <w:rPr>
                <w:rFonts w:ascii="Times New Roman" w:hAnsi="Times New Roman" w:cs="Times New Roman"/>
                <w:color w:val="000000" w:themeColor="text1"/>
                <w:sz w:val="24"/>
                <w:szCs w:val="24"/>
              </w:rPr>
              <w:t>There is an urgent need for legal defense money.  We urge locals to contribute to CLASSE’s legal committee to help cover these costs.</w:t>
            </w:r>
          </w:p>
          <w:p w:rsidR="005810AE" w:rsidRDefault="005810AE" w:rsidP="0022750F">
            <w:pPr>
              <w:rPr>
                <w:rFonts w:ascii="Times New Roman" w:hAnsi="Times New Roman" w:cs="Times New Roman"/>
                <w:sz w:val="24"/>
                <w:szCs w:val="24"/>
              </w:rPr>
            </w:pPr>
          </w:p>
          <w:p w:rsidR="00602380" w:rsidRDefault="00602380" w:rsidP="0022750F">
            <w:pPr>
              <w:rPr>
                <w:rFonts w:ascii="Times New Roman" w:hAnsi="Times New Roman" w:cs="Times New Roman"/>
                <w:sz w:val="24"/>
                <w:szCs w:val="24"/>
              </w:rPr>
            </w:pPr>
          </w:p>
          <w:p w:rsidR="00602380" w:rsidRPr="00710EBF" w:rsidRDefault="00602380" w:rsidP="00602380">
            <w:pPr>
              <w:jc w:val="right"/>
              <w:rPr>
                <w:rFonts w:ascii="Times New Roman" w:hAnsi="Times New Roman" w:cs="Times New Roman"/>
                <w:sz w:val="24"/>
                <w:szCs w:val="24"/>
              </w:rPr>
            </w:pPr>
            <w:r>
              <w:rPr>
                <w:rFonts w:ascii="Times New Roman" w:hAnsi="Times New Roman" w:cs="Times New Roman"/>
                <w:sz w:val="24"/>
                <w:szCs w:val="24"/>
              </w:rPr>
              <w:t>…/3</w:t>
            </w:r>
          </w:p>
        </w:tc>
      </w:tr>
      <w:tr w:rsidR="005810AE">
        <w:tc>
          <w:tcPr>
            <w:tcW w:w="5310" w:type="dxa"/>
          </w:tcPr>
          <w:p w:rsidR="00DE1940" w:rsidRDefault="00620198" w:rsidP="00EA6829">
            <w:pPr>
              <w:rPr>
                <w:rFonts w:ascii="Times New Roman" w:hAnsi="Times New Roman" w:cs="Times New Roman"/>
                <w:b/>
                <w:color w:val="000000" w:themeColor="text1"/>
                <w:sz w:val="24"/>
                <w:szCs w:val="24"/>
                <w:lang w:val="fr-CA"/>
              </w:rPr>
            </w:pPr>
            <w:r w:rsidRPr="00710EBF">
              <w:rPr>
                <w:rFonts w:ascii="Times New Roman" w:hAnsi="Times New Roman" w:cs="Times New Roman"/>
                <w:b/>
                <w:color w:val="000000" w:themeColor="text1"/>
                <w:sz w:val="24"/>
                <w:szCs w:val="24"/>
                <w:lang w:val="fr-CA"/>
              </w:rPr>
              <w:t xml:space="preserve">Faites </w:t>
            </w:r>
            <w:r w:rsidR="005355DC">
              <w:rPr>
                <w:rFonts w:ascii="Times New Roman" w:hAnsi="Times New Roman" w:cs="Times New Roman"/>
                <w:b/>
                <w:color w:val="000000" w:themeColor="text1"/>
                <w:sz w:val="24"/>
                <w:szCs w:val="24"/>
                <w:lang w:val="fr-CA"/>
              </w:rPr>
              <w:t xml:space="preserve">parvenir </w:t>
            </w:r>
            <w:r w:rsidR="008A146A" w:rsidRPr="00710EBF">
              <w:rPr>
                <w:rFonts w:ascii="Times New Roman" w:hAnsi="Times New Roman" w:cs="Times New Roman"/>
                <w:b/>
                <w:color w:val="000000" w:themeColor="text1"/>
                <w:sz w:val="24"/>
                <w:szCs w:val="24"/>
                <w:lang w:val="fr-CA"/>
              </w:rPr>
              <w:t xml:space="preserve">votre </w:t>
            </w:r>
            <w:r w:rsidR="005355DC">
              <w:rPr>
                <w:rFonts w:ascii="Times New Roman" w:hAnsi="Times New Roman" w:cs="Times New Roman"/>
                <w:b/>
                <w:color w:val="000000" w:themeColor="text1"/>
                <w:sz w:val="24"/>
                <w:szCs w:val="24"/>
                <w:lang w:val="fr-CA"/>
              </w:rPr>
              <w:t>don</w:t>
            </w:r>
            <w:r w:rsidR="008A146A" w:rsidRPr="00710EBF">
              <w:rPr>
                <w:rFonts w:ascii="Times New Roman" w:hAnsi="Times New Roman" w:cs="Times New Roman"/>
                <w:b/>
                <w:color w:val="000000" w:themeColor="text1"/>
                <w:sz w:val="24"/>
                <w:szCs w:val="24"/>
                <w:lang w:val="fr-CA"/>
              </w:rPr>
              <w:t xml:space="preserve"> </w:t>
            </w:r>
            <w:r w:rsidR="005355DC">
              <w:rPr>
                <w:rFonts w:ascii="Times New Roman" w:hAnsi="Times New Roman" w:cs="Times New Roman"/>
                <w:b/>
                <w:color w:val="000000" w:themeColor="text1"/>
                <w:sz w:val="24"/>
                <w:szCs w:val="24"/>
                <w:lang w:val="fr-CA"/>
              </w:rPr>
              <w:t>à</w:t>
            </w:r>
            <w:r w:rsidR="00DE1940">
              <w:rPr>
                <w:rFonts w:ascii="Times New Roman" w:hAnsi="Times New Roman" w:cs="Times New Roman"/>
                <w:b/>
                <w:color w:val="000000" w:themeColor="text1"/>
                <w:sz w:val="24"/>
                <w:szCs w:val="24"/>
                <w:lang w:val="fr-CA"/>
              </w:rPr>
              <w:t> :</w:t>
            </w:r>
          </w:p>
          <w:p w:rsidR="00DE1940" w:rsidRDefault="00DE1940" w:rsidP="00EA6829">
            <w:pPr>
              <w:rPr>
                <w:rFonts w:ascii="Times New Roman" w:hAnsi="Times New Roman" w:cs="Times New Roman"/>
                <w:b/>
                <w:color w:val="000000" w:themeColor="text1"/>
                <w:sz w:val="24"/>
                <w:szCs w:val="24"/>
                <w:lang w:val="fr-CA"/>
              </w:rPr>
            </w:pPr>
          </w:p>
          <w:p w:rsidR="00DE1940" w:rsidRDefault="00620198" w:rsidP="00EA6829">
            <w:pPr>
              <w:rPr>
                <w:rFonts w:ascii="Times New Roman" w:hAnsi="Times New Roman" w:cs="Times New Roman"/>
                <w:b/>
                <w:color w:val="000000" w:themeColor="text1"/>
                <w:sz w:val="24"/>
                <w:szCs w:val="24"/>
                <w:lang w:val="fr-CA"/>
              </w:rPr>
            </w:pPr>
            <w:r w:rsidRPr="00710EBF">
              <w:rPr>
                <w:rFonts w:ascii="Times New Roman" w:hAnsi="Times New Roman" w:cs="Times New Roman"/>
                <w:b/>
                <w:color w:val="000000" w:themeColor="text1"/>
                <w:sz w:val="24"/>
                <w:szCs w:val="24"/>
                <w:lang w:val="fr-CA"/>
              </w:rPr>
              <w:t xml:space="preserve">Association </w:t>
            </w:r>
            <w:r w:rsidR="005810AE" w:rsidRPr="00710EBF">
              <w:rPr>
                <w:rFonts w:ascii="Times New Roman" w:hAnsi="Times New Roman" w:cs="Times New Roman"/>
                <w:b/>
                <w:color w:val="000000" w:themeColor="text1"/>
                <w:sz w:val="24"/>
                <w:szCs w:val="24"/>
                <w:lang w:val="fr-CA"/>
              </w:rPr>
              <w:t>pour une solidarité syndicale étudiante</w:t>
            </w:r>
          </w:p>
          <w:p w:rsidR="00DE1940" w:rsidRDefault="005810AE" w:rsidP="00EA6829">
            <w:pPr>
              <w:rPr>
                <w:rFonts w:ascii="Times New Roman" w:hAnsi="Times New Roman" w:cs="Times New Roman"/>
                <w:b/>
                <w:color w:val="000000" w:themeColor="text1"/>
                <w:sz w:val="24"/>
                <w:szCs w:val="24"/>
                <w:lang w:val="fr-CA"/>
              </w:rPr>
            </w:pPr>
            <w:r w:rsidRPr="00710EBF">
              <w:rPr>
                <w:rFonts w:ascii="Times New Roman" w:hAnsi="Times New Roman" w:cs="Times New Roman"/>
                <w:b/>
                <w:color w:val="000000" w:themeColor="text1"/>
                <w:sz w:val="24"/>
                <w:szCs w:val="24"/>
                <w:lang w:val="fr-CA"/>
              </w:rPr>
              <w:t>2065</w:t>
            </w:r>
            <w:r w:rsidR="00620198" w:rsidRPr="00710EBF">
              <w:rPr>
                <w:rFonts w:ascii="Times New Roman" w:hAnsi="Times New Roman" w:cs="Times New Roman"/>
                <w:b/>
                <w:color w:val="000000" w:themeColor="text1"/>
                <w:sz w:val="24"/>
                <w:szCs w:val="24"/>
                <w:lang w:val="fr-CA"/>
              </w:rPr>
              <w:t>, </w:t>
            </w:r>
            <w:r w:rsidRPr="00710EBF">
              <w:rPr>
                <w:rFonts w:ascii="Times New Roman" w:hAnsi="Times New Roman" w:cs="Times New Roman"/>
                <w:b/>
                <w:color w:val="000000" w:themeColor="text1"/>
                <w:sz w:val="24"/>
                <w:szCs w:val="24"/>
                <w:lang w:val="fr-CA"/>
              </w:rPr>
              <w:t xml:space="preserve">rue Parthenais, </w:t>
            </w:r>
            <w:r w:rsidR="00620198" w:rsidRPr="00710EBF">
              <w:rPr>
                <w:rFonts w:ascii="Times New Roman" w:hAnsi="Times New Roman" w:cs="Times New Roman"/>
                <w:b/>
                <w:color w:val="000000" w:themeColor="text1"/>
                <w:sz w:val="24"/>
                <w:szCs w:val="24"/>
                <w:lang w:val="fr-CA"/>
              </w:rPr>
              <w:t>b</w:t>
            </w:r>
            <w:r w:rsidR="00DE1940">
              <w:rPr>
                <w:rFonts w:ascii="Times New Roman" w:hAnsi="Times New Roman" w:cs="Times New Roman"/>
                <w:b/>
                <w:color w:val="000000" w:themeColor="text1"/>
                <w:sz w:val="24"/>
                <w:szCs w:val="24"/>
                <w:lang w:val="fr-CA"/>
              </w:rPr>
              <w:t>ureau 383</w:t>
            </w:r>
          </w:p>
          <w:p w:rsidR="00DE1940" w:rsidRDefault="005810AE" w:rsidP="00EA6829">
            <w:pPr>
              <w:rPr>
                <w:rFonts w:ascii="Times New Roman" w:hAnsi="Times New Roman" w:cs="Times New Roman"/>
                <w:b/>
                <w:color w:val="000000" w:themeColor="text1"/>
                <w:sz w:val="24"/>
                <w:szCs w:val="24"/>
                <w:lang w:val="fr-CA"/>
              </w:rPr>
            </w:pPr>
            <w:r w:rsidRPr="00710EBF">
              <w:rPr>
                <w:rFonts w:ascii="Times New Roman" w:hAnsi="Times New Roman" w:cs="Times New Roman"/>
                <w:b/>
                <w:color w:val="000000" w:themeColor="text1"/>
                <w:sz w:val="24"/>
                <w:szCs w:val="24"/>
                <w:lang w:val="fr-CA"/>
              </w:rPr>
              <w:t>Montréal</w:t>
            </w:r>
            <w:r w:rsidR="00620198" w:rsidRPr="00710EBF">
              <w:rPr>
                <w:rFonts w:ascii="Times New Roman" w:hAnsi="Times New Roman" w:cs="Times New Roman"/>
                <w:b/>
                <w:color w:val="000000" w:themeColor="text1"/>
                <w:sz w:val="24"/>
                <w:szCs w:val="24"/>
                <w:lang w:val="fr-CA"/>
              </w:rPr>
              <w:t xml:space="preserve"> (Québec) </w:t>
            </w:r>
            <w:r w:rsidR="00DE1940">
              <w:rPr>
                <w:rFonts w:ascii="Times New Roman" w:hAnsi="Times New Roman" w:cs="Times New Roman"/>
                <w:b/>
                <w:color w:val="000000" w:themeColor="text1"/>
                <w:sz w:val="24"/>
                <w:szCs w:val="24"/>
                <w:lang w:val="fr-CA"/>
              </w:rPr>
              <w:t xml:space="preserve"> </w:t>
            </w:r>
            <w:r w:rsidRPr="00710EBF">
              <w:rPr>
                <w:rFonts w:ascii="Times New Roman" w:hAnsi="Times New Roman" w:cs="Times New Roman"/>
                <w:b/>
                <w:color w:val="000000" w:themeColor="text1"/>
                <w:sz w:val="24"/>
                <w:szCs w:val="24"/>
                <w:lang w:val="fr-CA"/>
              </w:rPr>
              <w:t>H2K 3T1</w:t>
            </w:r>
          </w:p>
          <w:p w:rsidR="00DE1940" w:rsidRDefault="00DE1940" w:rsidP="00EA6829">
            <w:pPr>
              <w:rPr>
                <w:rFonts w:ascii="Times New Roman" w:hAnsi="Times New Roman" w:cs="Times New Roman"/>
                <w:b/>
                <w:color w:val="000000" w:themeColor="text1"/>
                <w:sz w:val="24"/>
                <w:szCs w:val="24"/>
                <w:lang w:val="fr-CA"/>
              </w:rPr>
            </w:pPr>
          </w:p>
          <w:p w:rsidR="005810AE" w:rsidRPr="00710EBF" w:rsidRDefault="003112E1" w:rsidP="00EA6829">
            <w:pPr>
              <w:rPr>
                <w:rFonts w:ascii="Times New Roman" w:hAnsi="Times New Roman" w:cs="Times New Roman"/>
                <w:b/>
                <w:color w:val="000000" w:themeColor="text1"/>
                <w:sz w:val="24"/>
                <w:szCs w:val="24"/>
                <w:lang w:val="fr-CA"/>
              </w:rPr>
            </w:pPr>
            <w:r w:rsidRPr="00710EBF">
              <w:rPr>
                <w:rFonts w:ascii="Times New Roman" w:hAnsi="Times New Roman" w:cs="Times New Roman"/>
                <w:b/>
                <w:color w:val="000000" w:themeColor="text1"/>
                <w:sz w:val="24"/>
                <w:szCs w:val="24"/>
                <w:lang w:val="fr-CA"/>
              </w:rPr>
              <w:t>au soin du « Comité de défense juridique</w:t>
            </w:r>
            <w:r w:rsidR="005355DC">
              <w:rPr>
                <w:rFonts w:ascii="Times New Roman" w:hAnsi="Times New Roman" w:cs="Times New Roman"/>
                <w:b/>
                <w:color w:val="000000" w:themeColor="text1"/>
                <w:sz w:val="24"/>
                <w:szCs w:val="24"/>
                <w:lang w:val="fr-CA"/>
              </w:rPr>
              <w:t xml:space="preserve"> de la CLASSE</w:t>
            </w:r>
            <w:r w:rsidRPr="00710EBF">
              <w:rPr>
                <w:rFonts w:ascii="Times New Roman" w:hAnsi="Times New Roman" w:cs="Times New Roman"/>
                <w:b/>
                <w:color w:val="000000" w:themeColor="text1"/>
                <w:sz w:val="24"/>
                <w:szCs w:val="24"/>
                <w:lang w:val="fr-CA"/>
              </w:rPr>
              <w:t> »</w:t>
            </w:r>
            <w:r w:rsidR="00620198" w:rsidRPr="00710EBF">
              <w:rPr>
                <w:rFonts w:ascii="Times New Roman" w:hAnsi="Times New Roman" w:cs="Times New Roman"/>
                <w:b/>
                <w:color w:val="000000" w:themeColor="text1"/>
                <w:sz w:val="24"/>
                <w:szCs w:val="24"/>
                <w:lang w:val="fr-CA"/>
              </w:rPr>
              <w:t xml:space="preserve">. </w:t>
            </w:r>
          </w:p>
          <w:p w:rsidR="006B1A13" w:rsidRDefault="006B1A13" w:rsidP="00EA6829">
            <w:pPr>
              <w:rPr>
                <w:rFonts w:ascii="Times New Roman" w:hAnsi="Times New Roman" w:cs="Times New Roman"/>
                <w:sz w:val="24"/>
                <w:szCs w:val="24"/>
                <w:lang w:val="fr-CA"/>
              </w:rPr>
            </w:pPr>
          </w:p>
          <w:p w:rsidR="006B1A13" w:rsidRPr="00710EBF" w:rsidRDefault="006B1A13" w:rsidP="00EA6829">
            <w:pPr>
              <w:rPr>
                <w:rFonts w:ascii="Times New Roman" w:hAnsi="Times New Roman" w:cs="Times New Roman"/>
                <w:sz w:val="24"/>
                <w:szCs w:val="24"/>
                <w:lang w:val="fr-CA"/>
              </w:rPr>
            </w:pPr>
          </w:p>
        </w:tc>
        <w:tc>
          <w:tcPr>
            <w:tcW w:w="5220" w:type="dxa"/>
          </w:tcPr>
          <w:p w:rsidR="00DE1940" w:rsidRDefault="005810AE" w:rsidP="0022750F">
            <w:pPr>
              <w:rPr>
                <w:rFonts w:ascii="Times New Roman" w:hAnsi="Times New Roman" w:cs="Times New Roman"/>
                <w:b/>
                <w:color w:val="000000" w:themeColor="text1"/>
                <w:sz w:val="24"/>
                <w:szCs w:val="24"/>
                <w:lang/>
              </w:rPr>
            </w:pPr>
            <w:r w:rsidRPr="00710EBF">
              <w:rPr>
                <w:rFonts w:ascii="Times New Roman" w:hAnsi="Times New Roman" w:cs="Times New Roman"/>
                <w:b/>
                <w:color w:val="000000" w:themeColor="text1"/>
                <w:sz w:val="24"/>
                <w:szCs w:val="24"/>
                <w:lang/>
              </w:rPr>
              <w:t>Send your do</w:t>
            </w:r>
            <w:r w:rsidR="00DE1940">
              <w:rPr>
                <w:rFonts w:ascii="Times New Roman" w:hAnsi="Times New Roman" w:cs="Times New Roman"/>
                <w:b/>
                <w:color w:val="000000" w:themeColor="text1"/>
                <w:sz w:val="24"/>
                <w:szCs w:val="24"/>
                <w:lang/>
              </w:rPr>
              <w:t>nation directly to the order of:</w:t>
            </w:r>
          </w:p>
          <w:p w:rsidR="00DE1940" w:rsidRDefault="00DE1940" w:rsidP="0022750F">
            <w:pPr>
              <w:rPr>
                <w:rFonts w:ascii="Times New Roman" w:hAnsi="Times New Roman" w:cs="Times New Roman"/>
                <w:b/>
                <w:color w:val="000000" w:themeColor="text1"/>
                <w:sz w:val="24"/>
                <w:szCs w:val="24"/>
                <w:lang/>
              </w:rPr>
            </w:pPr>
          </w:p>
          <w:p w:rsidR="00DE1940" w:rsidRPr="00DE1940" w:rsidRDefault="005810AE" w:rsidP="0022750F">
            <w:pPr>
              <w:rPr>
                <w:rFonts w:ascii="Times New Roman" w:hAnsi="Times New Roman" w:cs="Times New Roman"/>
                <w:b/>
                <w:color w:val="000000" w:themeColor="text1"/>
                <w:sz w:val="24"/>
                <w:szCs w:val="24"/>
                <w:lang w:val="fr-CA"/>
              </w:rPr>
            </w:pPr>
            <w:r w:rsidRPr="00DE1940">
              <w:rPr>
                <w:rFonts w:ascii="Times New Roman" w:hAnsi="Times New Roman" w:cs="Times New Roman"/>
                <w:b/>
                <w:color w:val="000000" w:themeColor="text1"/>
                <w:sz w:val="24"/>
                <w:szCs w:val="24"/>
                <w:lang w:val="fr-CA"/>
              </w:rPr>
              <w:t xml:space="preserve">Association pour une solidarité </w:t>
            </w:r>
            <w:r w:rsidR="005355DC">
              <w:rPr>
                <w:rFonts w:ascii="Times New Roman" w:hAnsi="Times New Roman" w:cs="Times New Roman"/>
                <w:b/>
                <w:color w:val="000000" w:themeColor="text1"/>
                <w:sz w:val="24"/>
                <w:szCs w:val="24"/>
                <w:lang w:val="fr-CA"/>
              </w:rPr>
              <w:t>syndicale étudiante</w:t>
            </w:r>
          </w:p>
          <w:p w:rsidR="00DE1940" w:rsidRPr="00DE1940" w:rsidRDefault="005810AE" w:rsidP="0022750F">
            <w:pPr>
              <w:rPr>
                <w:rFonts w:ascii="Times New Roman" w:hAnsi="Times New Roman" w:cs="Times New Roman"/>
                <w:b/>
                <w:color w:val="000000" w:themeColor="text1"/>
                <w:sz w:val="24"/>
                <w:szCs w:val="24"/>
                <w:lang w:val="fr-CA"/>
              </w:rPr>
            </w:pPr>
            <w:r w:rsidRPr="00DE1940">
              <w:rPr>
                <w:rFonts w:ascii="Times New Roman" w:hAnsi="Times New Roman" w:cs="Times New Roman"/>
                <w:b/>
                <w:color w:val="000000" w:themeColor="text1"/>
                <w:sz w:val="24"/>
                <w:szCs w:val="24"/>
                <w:lang w:val="fr-CA"/>
              </w:rPr>
              <w:t>2065</w:t>
            </w:r>
            <w:r w:rsidR="00DE1940" w:rsidRPr="00DE1940">
              <w:rPr>
                <w:rFonts w:ascii="Times New Roman" w:hAnsi="Times New Roman" w:cs="Times New Roman"/>
                <w:b/>
                <w:color w:val="000000" w:themeColor="text1"/>
                <w:sz w:val="24"/>
                <w:szCs w:val="24"/>
                <w:lang w:val="fr-CA"/>
              </w:rPr>
              <w:t xml:space="preserve"> Parthenais</w:t>
            </w:r>
            <w:r w:rsidR="005355DC">
              <w:rPr>
                <w:rFonts w:ascii="Times New Roman" w:hAnsi="Times New Roman" w:cs="Times New Roman"/>
                <w:b/>
                <w:color w:val="000000" w:themeColor="text1"/>
                <w:sz w:val="24"/>
                <w:szCs w:val="24"/>
                <w:lang w:val="fr-CA"/>
              </w:rPr>
              <w:t xml:space="preserve"> Street</w:t>
            </w:r>
            <w:r w:rsidR="00DE1940" w:rsidRPr="00DE1940">
              <w:rPr>
                <w:rFonts w:ascii="Times New Roman" w:hAnsi="Times New Roman" w:cs="Times New Roman"/>
                <w:b/>
                <w:color w:val="000000" w:themeColor="text1"/>
                <w:sz w:val="24"/>
                <w:szCs w:val="24"/>
                <w:lang w:val="fr-CA"/>
              </w:rPr>
              <w:t xml:space="preserve">, </w:t>
            </w:r>
            <w:r w:rsidR="005355DC">
              <w:rPr>
                <w:rFonts w:ascii="Times New Roman" w:hAnsi="Times New Roman" w:cs="Times New Roman"/>
                <w:b/>
                <w:color w:val="000000" w:themeColor="text1"/>
                <w:sz w:val="24"/>
                <w:szCs w:val="24"/>
                <w:lang w:val="fr-CA"/>
              </w:rPr>
              <w:t>Suite</w:t>
            </w:r>
            <w:r w:rsidR="00DE1940" w:rsidRPr="00DE1940">
              <w:rPr>
                <w:rFonts w:ascii="Times New Roman" w:hAnsi="Times New Roman" w:cs="Times New Roman"/>
                <w:b/>
                <w:color w:val="000000" w:themeColor="text1"/>
                <w:sz w:val="24"/>
                <w:szCs w:val="24"/>
                <w:lang w:val="fr-CA"/>
              </w:rPr>
              <w:t xml:space="preserve"> 383</w:t>
            </w:r>
          </w:p>
          <w:p w:rsidR="00DE1940" w:rsidRDefault="005355DC" w:rsidP="0022750F">
            <w:pPr>
              <w:rPr>
                <w:rFonts w:ascii="Times New Roman" w:hAnsi="Times New Roman" w:cs="Times New Roman"/>
                <w:b/>
                <w:color w:val="000000" w:themeColor="text1"/>
                <w:sz w:val="24"/>
                <w:szCs w:val="24"/>
                <w:lang w:val="fr-CA"/>
              </w:rPr>
            </w:pPr>
            <w:r>
              <w:rPr>
                <w:rFonts w:ascii="Times New Roman" w:hAnsi="Times New Roman" w:cs="Times New Roman"/>
                <w:b/>
                <w:color w:val="000000" w:themeColor="text1"/>
                <w:sz w:val="24"/>
                <w:szCs w:val="24"/>
                <w:lang w:val="fr-CA"/>
              </w:rPr>
              <w:t>Montre</w:t>
            </w:r>
            <w:r w:rsidR="005810AE" w:rsidRPr="00DE1940">
              <w:rPr>
                <w:rFonts w:ascii="Times New Roman" w:hAnsi="Times New Roman" w:cs="Times New Roman"/>
                <w:b/>
                <w:color w:val="000000" w:themeColor="text1"/>
                <w:sz w:val="24"/>
                <w:szCs w:val="24"/>
                <w:lang w:val="fr-CA"/>
              </w:rPr>
              <w:t>al, QC</w:t>
            </w:r>
            <w:r w:rsidR="00DE1940">
              <w:rPr>
                <w:rFonts w:ascii="Times New Roman" w:hAnsi="Times New Roman" w:cs="Times New Roman"/>
                <w:b/>
                <w:color w:val="000000" w:themeColor="text1"/>
                <w:sz w:val="24"/>
                <w:szCs w:val="24"/>
                <w:lang w:val="fr-CA"/>
              </w:rPr>
              <w:t xml:space="preserve">  </w:t>
            </w:r>
            <w:r w:rsidR="005810AE" w:rsidRPr="00DE1940">
              <w:rPr>
                <w:rFonts w:ascii="Times New Roman" w:hAnsi="Times New Roman" w:cs="Times New Roman"/>
                <w:b/>
                <w:color w:val="000000" w:themeColor="text1"/>
                <w:sz w:val="24"/>
                <w:szCs w:val="24"/>
                <w:lang w:val="fr-CA"/>
              </w:rPr>
              <w:t>H2K 3T1</w:t>
            </w:r>
          </w:p>
          <w:p w:rsidR="00DE1940" w:rsidRPr="00DE1940" w:rsidRDefault="00DE1940" w:rsidP="0022750F">
            <w:pPr>
              <w:rPr>
                <w:rFonts w:ascii="Times New Roman" w:hAnsi="Times New Roman" w:cs="Times New Roman"/>
                <w:b/>
                <w:color w:val="000000" w:themeColor="text1"/>
                <w:sz w:val="24"/>
                <w:szCs w:val="24"/>
                <w:lang w:val="fr-CA"/>
              </w:rPr>
            </w:pPr>
          </w:p>
          <w:p w:rsidR="005810AE" w:rsidRPr="00710EBF" w:rsidRDefault="005810AE" w:rsidP="0022750F">
            <w:pPr>
              <w:rPr>
                <w:rFonts w:ascii="Times New Roman" w:hAnsi="Times New Roman" w:cs="Times New Roman"/>
                <w:b/>
                <w:color w:val="000000" w:themeColor="text1"/>
                <w:sz w:val="24"/>
                <w:szCs w:val="24"/>
                <w:lang/>
              </w:rPr>
            </w:pPr>
            <w:r w:rsidRPr="00710EBF">
              <w:rPr>
                <w:rFonts w:ascii="Times New Roman" w:hAnsi="Times New Roman" w:cs="Times New Roman"/>
                <w:b/>
                <w:color w:val="000000" w:themeColor="text1"/>
                <w:sz w:val="24"/>
                <w:szCs w:val="24"/>
                <w:lang/>
              </w:rPr>
              <w:t>noting "CLASSE Legal Committee" in the memo line.</w:t>
            </w:r>
          </w:p>
          <w:p w:rsidR="005810AE" w:rsidRDefault="005810AE" w:rsidP="0022750F">
            <w:pPr>
              <w:rPr>
                <w:rFonts w:ascii="Times New Roman" w:hAnsi="Times New Roman" w:cs="Times New Roman"/>
                <w:sz w:val="24"/>
                <w:szCs w:val="24"/>
                <w:lang/>
              </w:rPr>
            </w:pPr>
          </w:p>
          <w:p w:rsidR="006B1A13" w:rsidRPr="00710EBF" w:rsidRDefault="006B1A13" w:rsidP="006B1A13">
            <w:pPr>
              <w:jc w:val="right"/>
              <w:rPr>
                <w:rFonts w:ascii="Times New Roman" w:hAnsi="Times New Roman" w:cs="Times New Roman"/>
                <w:sz w:val="24"/>
                <w:szCs w:val="24"/>
                <w:lang/>
              </w:rPr>
            </w:pPr>
          </w:p>
        </w:tc>
      </w:tr>
      <w:tr w:rsidR="005810AE">
        <w:tc>
          <w:tcPr>
            <w:tcW w:w="5310" w:type="dxa"/>
          </w:tcPr>
          <w:p w:rsidR="005810AE" w:rsidRPr="00710EBF" w:rsidRDefault="00620198" w:rsidP="00EA6829">
            <w:pPr>
              <w:rPr>
                <w:rFonts w:ascii="Times New Roman" w:hAnsi="Times New Roman" w:cs="Times New Roman"/>
                <w:sz w:val="24"/>
                <w:szCs w:val="24"/>
                <w:lang w:val="fr-CA"/>
              </w:rPr>
            </w:pPr>
            <w:r w:rsidRPr="00710EBF">
              <w:rPr>
                <w:rFonts w:ascii="Times New Roman" w:hAnsi="Times New Roman" w:cs="Times New Roman"/>
                <w:sz w:val="24"/>
                <w:szCs w:val="24"/>
                <w:lang w:val="fr-CA"/>
              </w:rPr>
              <w:t xml:space="preserve">Nous encourageons aussi les membres à manifester leur solidarité </w:t>
            </w:r>
            <w:r w:rsidR="00B45845" w:rsidRPr="00710EBF">
              <w:rPr>
                <w:rFonts w:ascii="Times New Roman" w:hAnsi="Times New Roman" w:cs="Times New Roman"/>
                <w:sz w:val="24"/>
                <w:szCs w:val="24"/>
                <w:lang w:val="fr-CA"/>
              </w:rPr>
              <w:t>d’autres façons</w:t>
            </w:r>
            <w:r w:rsidRPr="00DE1940">
              <w:rPr>
                <w:rFonts w:ascii="Times New Roman" w:hAnsi="Times New Roman" w:cs="Times New Roman"/>
                <w:sz w:val="24"/>
                <w:szCs w:val="24"/>
                <w:lang w:val="fr-CA"/>
              </w:rPr>
              <w:t xml:space="preserve">. </w:t>
            </w:r>
            <w:r w:rsidR="00DE1940" w:rsidRPr="00DE1940">
              <w:rPr>
                <w:rFonts w:ascii="Times New Roman" w:hAnsi="Times New Roman" w:cs="Times New Roman"/>
                <w:sz w:val="24"/>
                <w:szCs w:val="24"/>
                <w:lang w:val="fr-CA"/>
              </w:rPr>
              <w:t xml:space="preserve"> Le carré rouge est tiré de l’expression « carrément dans le rouge ». Au début, il symbolisait la lutte contre l’endettement des étudiantes et étudiants, mais il en est venu à représenter la résistance populaire aux mesures d’austérité.  </w:t>
            </w:r>
            <w:r w:rsidRPr="00DE1940">
              <w:rPr>
                <w:rFonts w:ascii="Times New Roman" w:hAnsi="Times New Roman" w:cs="Times New Roman"/>
                <w:sz w:val="24"/>
                <w:szCs w:val="24"/>
                <w:lang w:val="fr-CA"/>
              </w:rPr>
              <w:t xml:space="preserve">Nous </w:t>
            </w:r>
            <w:r w:rsidRPr="00710EBF">
              <w:rPr>
                <w:rFonts w:ascii="Times New Roman" w:hAnsi="Times New Roman" w:cs="Times New Roman"/>
                <w:sz w:val="24"/>
                <w:szCs w:val="24"/>
                <w:lang w:val="fr-CA"/>
              </w:rPr>
              <w:t>demandons aux membres d</w:t>
            </w:r>
            <w:r w:rsidR="003112E1" w:rsidRPr="00710EBF">
              <w:rPr>
                <w:rFonts w:ascii="Times New Roman" w:hAnsi="Times New Roman" w:cs="Times New Roman"/>
                <w:sz w:val="24"/>
                <w:szCs w:val="24"/>
                <w:lang w:val="fr-CA"/>
              </w:rPr>
              <w:t>’afficher leur appui en portant le carré rouge</w:t>
            </w:r>
            <w:r w:rsidRPr="00710EBF">
              <w:rPr>
                <w:rFonts w:ascii="Times New Roman" w:hAnsi="Times New Roman" w:cs="Times New Roman"/>
                <w:sz w:val="24"/>
                <w:szCs w:val="24"/>
                <w:lang w:val="fr-CA"/>
              </w:rPr>
              <w:t xml:space="preserve">. Nous pouvons aussi appuyer le mouvement en organisant des réunions </w:t>
            </w:r>
            <w:r w:rsidR="003112E1" w:rsidRPr="00710EBF">
              <w:rPr>
                <w:rFonts w:ascii="Times New Roman" w:hAnsi="Times New Roman" w:cs="Times New Roman"/>
                <w:sz w:val="24"/>
                <w:szCs w:val="24"/>
                <w:lang w:val="fr-CA"/>
              </w:rPr>
              <w:t xml:space="preserve">dans nos collectivités </w:t>
            </w:r>
            <w:r w:rsidRPr="00710EBF">
              <w:rPr>
                <w:rFonts w:ascii="Times New Roman" w:hAnsi="Times New Roman" w:cs="Times New Roman"/>
                <w:sz w:val="24"/>
                <w:szCs w:val="24"/>
                <w:lang w:val="fr-CA"/>
              </w:rPr>
              <w:t xml:space="preserve">et </w:t>
            </w:r>
            <w:r w:rsidR="00DA76A7" w:rsidRPr="00710EBF">
              <w:rPr>
                <w:rFonts w:ascii="Times New Roman" w:hAnsi="Times New Roman" w:cs="Times New Roman"/>
                <w:sz w:val="24"/>
                <w:szCs w:val="24"/>
                <w:lang w:val="fr-CA"/>
              </w:rPr>
              <w:t xml:space="preserve">en prenant part aux </w:t>
            </w:r>
            <w:r w:rsidR="003112E1" w:rsidRPr="00710EBF">
              <w:rPr>
                <w:rFonts w:ascii="Times New Roman" w:hAnsi="Times New Roman" w:cs="Times New Roman"/>
                <w:sz w:val="24"/>
                <w:szCs w:val="24"/>
                <w:lang w:val="fr-CA"/>
              </w:rPr>
              <w:t>manifestations</w:t>
            </w:r>
            <w:r w:rsidR="00DA76A7" w:rsidRPr="00710EBF">
              <w:rPr>
                <w:rFonts w:ascii="Times New Roman" w:hAnsi="Times New Roman" w:cs="Times New Roman"/>
                <w:sz w:val="24"/>
                <w:szCs w:val="24"/>
                <w:lang w:val="fr-CA"/>
              </w:rPr>
              <w:t xml:space="preserve"> qui s’y déroulent</w:t>
            </w:r>
            <w:r w:rsidRPr="00710EBF">
              <w:rPr>
                <w:rFonts w:ascii="Times New Roman" w:hAnsi="Times New Roman" w:cs="Times New Roman"/>
                <w:sz w:val="24"/>
                <w:szCs w:val="24"/>
                <w:lang w:val="fr-CA"/>
              </w:rPr>
              <w:t xml:space="preserve">. </w:t>
            </w:r>
          </w:p>
          <w:p w:rsidR="005810AE" w:rsidRPr="00710EBF" w:rsidRDefault="005810AE" w:rsidP="00EA6829">
            <w:pPr>
              <w:rPr>
                <w:rFonts w:ascii="Times New Roman" w:hAnsi="Times New Roman" w:cs="Times New Roman"/>
                <w:b/>
                <w:color w:val="000000" w:themeColor="text1"/>
                <w:sz w:val="24"/>
                <w:szCs w:val="24"/>
                <w:lang w:val="fr-CA"/>
              </w:rPr>
            </w:pPr>
          </w:p>
        </w:tc>
        <w:tc>
          <w:tcPr>
            <w:tcW w:w="5220" w:type="dxa"/>
          </w:tcPr>
          <w:p w:rsidR="005810AE" w:rsidRPr="00710EBF" w:rsidRDefault="005810AE" w:rsidP="00A75BEA">
            <w:pPr>
              <w:rPr>
                <w:rFonts w:ascii="Times New Roman" w:hAnsi="Times New Roman" w:cs="Times New Roman"/>
                <w:sz w:val="24"/>
                <w:szCs w:val="24"/>
              </w:rPr>
            </w:pPr>
            <w:r w:rsidRPr="00710EBF">
              <w:rPr>
                <w:rFonts w:ascii="Times New Roman" w:hAnsi="Times New Roman" w:cs="Times New Roman"/>
                <w:sz w:val="24"/>
                <w:szCs w:val="24"/>
              </w:rPr>
              <w:t xml:space="preserve">We also encourage members to take other actions of solidarity with the student movement.  </w:t>
            </w:r>
            <w:r w:rsidR="00DE1940" w:rsidRPr="00DE1940">
              <w:rPr>
                <w:rFonts w:ascii="Times New Roman" w:hAnsi="Times New Roman" w:cs="Times New Roman"/>
                <w:sz w:val="24"/>
                <w:szCs w:val="24"/>
              </w:rPr>
              <w:t>The red square comes from the French expression “carrément dans le rouge” meaning “financially in the red”. While originally a symbol of the fight against student debt, it has since become a sign of popular resistance to austerity.</w:t>
            </w:r>
            <w:r w:rsidRPr="00DE1940">
              <w:rPr>
                <w:rFonts w:ascii="Times New Roman" w:hAnsi="Times New Roman" w:cs="Times New Roman"/>
                <w:sz w:val="24"/>
                <w:szCs w:val="24"/>
              </w:rPr>
              <w:t xml:space="preserve">  We ask members to wear</w:t>
            </w:r>
            <w:r w:rsidRPr="00710EBF">
              <w:rPr>
                <w:rFonts w:ascii="Times New Roman" w:hAnsi="Times New Roman" w:cs="Times New Roman"/>
                <w:sz w:val="24"/>
                <w:szCs w:val="24"/>
              </w:rPr>
              <w:t xml:space="preserve"> red squares to </w:t>
            </w:r>
            <w:bookmarkStart w:id="0" w:name="_GoBack"/>
            <w:bookmarkEnd w:id="0"/>
            <w:r w:rsidRPr="00710EBF">
              <w:rPr>
                <w:rFonts w:ascii="Times New Roman" w:hAnsi="Times New Roman" w:cs="Times New Roman"/>
                <w:sz w:val="24"/>
                <w:szCs w:val="24"/>
              </w:rPr>
              <w:t>show their support.  We can also support the movement by organizing and attending meetings and demonstrations our communities.</w:t>
            </w:r>
          </w:p>
          <w:p w:rsidR="005810AE" w:rsidRPr="00710EBF" w:rsidRDefault="005810AE" w:rsidP="00A75BEA">
            <w:pPr>
              <w:rPr>
                <w:rFonts w:ascii="Times New Roman" w:hAnsi="Times New Roman" w:cs="Times New Roman"/>
                <w:b/>
                <w:color w:val="000000" w:themeColor="text1"/>
                <w:sz w:val="24"/>
                <w:szCs w:val="24"/>
              </w:rPr>
            </w:pPr>
          </w:p>
        </w:tc>
      </w:tr>
      <w:tr w:rsidR="00A75BEA">
        <w:tc>
          <w:tcPr>
            <w:tcW w:w="5310" w:type="dxa"/>
          </w:tcPr>
          <w:p w:rsidR="00A75BEA" w:rsidRDefault="00620198" w:rsidP="00DA76A7">
            <w:pPr>
              <w:rPr>
                <w:rFonts w:ascii="Times New Roman" w:hAnsi="Times New Roman" w:cs="Times New Roman"/>
                <w:sz w:val="24"/>
                <w:szCs w:val="24"/>
                <w:lang w:val="fr-CA"/>
              </w:rPr>
            </w:pPr>
            <w:r w:rsidRPr="00710EBF">
              <w:rPr>
                <w:rFonts w:ascii="Times New Roman" w:hAnsi="Times New Roman" w:cs="Times New Roman"/>
                <w:sz w:val="24"/>
                <w:szCs w:val="24"/>
                <w:lang w:val="fr-CA"/>
              </w:rPr>
              <w:t>Le palier national du Syndicat a contri</w:t>
            </w:r>
            <w:r w:rsidR="003112E1" w:rsidRPr="00710EBF">
              <w:rPr>
                <w:rFonts w:ascii="Times New Roman" w:hAnsi="Times New Roman" w:cs="Times New Roman"/>
                <w:sz w:val="24"/>
                <w:szCs w:val="24"/>
                <w:lang w:val="fr-CA"/>
              </w:rPr>
              <w:t xml:space="preserve">bué </w:t>
            </w:r>
            <w:r w:rsidR="00DA76A7" w:rsidRPr="00710EBF">
              <w:rPr>
                <w:rFonts w:ascii="Times New Roman" w:hAnsi="Times New Roman" w:cs="Times New Roman"/>
                <w:sz w:val="24"/>
                <w:szCs w:val="24"/>
                <w:lang w:val="fr-CA"/>
              </w:rPr>
              <w:t>au</w:t>
            </w:r>
            <w:r w:rsidR="003112E1" w:rsidRPr="00710EBF">
              <w:rPr>
                <w:rFonts w:ascii="Times New Roman" w:hAnsi="Times New Roman" w:cs="Times New Roman"/>
                <w:sz w:val="24"/>
                <w:szCs w:val="24"/>
                <w:lang w:val="fr-CA"/>
              </w:rPr>
              <w:t xml:space="preserve"> fonds de défense</w:t>
            </w:r>
            <w:r w:rsidR="00DA76A7" w:rsidRPr="00710EBF">
              <w:rPr>
                <w:rFonts w:ascii="Times New Roman" w:hAnsi="Times New Roman" w:cs="Times New Roman"/>
                <w:sz w:val="24"/>
                <w:szCs w:val="24"/>
                <w:lang w:val="fr-CA"/>
              </w:rPr>
              <w:t xml:space="preserve"> de la CLASSE</w:t>
            </w:r>
            <w:r w:rsidR="003112E1" w:rsidRPr="00710EBF">
              <w:rPr>
                <w:rFonts w:ascii="Times New Roman" w:hAnsi="Times New Roman" w:cs="Times New Roman"/>
                <w:sz w:val="24"/>
                <w:szCs w:val="24"/>
                <w:lang w:val="fr-CA"/>
              </w:rPr>
              <w:t xml:space="preserve"> et encourage les sections locales à faire de même. </w:t>
            </w:r>
          </w:p>
          <w:p w:rsidR="006B1A13" w:rsidRPr="00710EBF" w:rsidRDefault="006B1A13" w:rsidP="00DA76A7">
            <w:pPr>
              <w:rPr>
                <w:rFonts w:ascii="Times New Roman" w:hAnsi="Times New Roman" w:cs="Times New Roman"/>
                <w:sz w:val="24"/>
                <w:szCs w:val="24"/>
                <w:lang w:val="fr-CA"/>
              </w:rPr>
            </w:pPr>
          </w:p>
        </w:tc>
        <w:tc>
          <w:tcPr>
            <w:tcW w:w="5220" w:type="dxa"/>
          </w:tcPr>
          <w:p w:rsidR="00A75BEA" w:rsidRPr="00710EBF" w:rsidRDefault="00A75BEA" w:rsidP="00A75BEA">
            <w:pPr>
              <w:rPr>
                <w:rFonts w:ascii="Times New Roman" w:hAnsi="Times New Roman" w:cs="Times New Roman"/>
                <w:sz w:val="24"/>
                <w:szCs w:val="24"/>
              </w:rPr>
            </w:pPr>
            <w:r w:rsidRPr="00710EBF">
              <w:rPr>
                <w:rFonts w:ascii="Times New Roman" w:hAnsi="Times New Roman" w:cs="Times New Roman"/>
                <w:sz w:val="24"/>
                <w:szCs w:val="24"/>
              </w:rPr>
              <w:t>The national union has contributed and encourages locals to contribute as well.</w:t>
            </w:r>
          </w:p>
        </w:tc>
      </w:tr>
      <w:tr w:rsidR="0022750F">
        <w:tc>
          <w:tcPr>
            <w:tcW w:w="10530" w:type="dxa"/>
            <w:gridSpan w:val="2"/>
          </w:tcPr>
          <w:p w:rsidR="0022750F" w:rsidRPr="00710EBF" w:rsidRDefault="008A6C4E" w:rsidP="0022750F">
            <w:pPr>
              <w:jc w:val="cente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2074545</wp:posOffset>
                  </wp:positionH>
                  <wp:positionV relativeFrom="paragraph">
                    <wp:posOffset>164465</wp:posOffset>
                  </wp:positionV>
                  <wp:extent cx="2400300" cy="1276350"/>
                  <wp:effectExtent l="0" t="0" r="0" b="0"/>
                  <wp:wrapNone/>
                  <wp:docPr id="4" name="Picture 4" descr="H:\CUPW_COMMON\Signatures - Electronic\Denis_Lemelin.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UPW_COMMON\Signatures - Electronic\Denis_Lemelin.jpeg.jpg"/>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1276350"/>
                          </a:xfrm>
                          <a:prstGeom prst="rect">
                            <a:avLst/>
                          </a:prstGeom>
                          <a:noFill/>
                          <a:ln>
                            <a:noFill/>
                          </a:ln>
                        </pic:spPr>
                      </pic:pic>
                    </a:graphicData>
                  </a:graphic>
                </wp:anchor>
              </w:drawing>
            </w:r>
            <w:r w:rsidR="0022750F" w:rsidRPr="00710EBF">
              <w:rPr>
                <w:rFonts w:ascii="Times New Roman" w:hAnsi="Times New Roman" w:cs="Times New Roman"/>
                <w:sz w:val="24"/>
                <w:szCs w:val="24"/>
              </w:rPr>
              <w:t>Solidarité, / In Solidarity,</w:t>
            </w:r>
          </w:p>
          <w:p w:rsidR="0022750F" w:rsidRPr="00710EBF" w:rsidRDefault="0022750F" w:rsidP="0022750F">
            <w:pPr>
              <w:jc w:val="center"/>
              <w:rPr>
                <w:rFonts w:ascii="Times New Roman" w:hAnsi="Times New Roman" w:cs="Times New Roman"/>
                <w:sz w:val="24"/>
                <w:szCs w:val="24"/>
              </w:rPr>
            </w:pPr>
          </w:p>
          <w:p w:rsidR="006B1A13" w:rsidRPr="00710EBF" w:rsidRDefault="006B1A13" w:rsidP="0022750F">
            <w:pPr>
              <w:jc w:val="center"/>
              <w:rPr>
                <w:rFonts w:ascii="Times New Roman" w:hAnsi="Times New Roman" w:cs="Times New Roman"/>
                <w:sz w:val="24"/>
                <w:szCs w:val="24"/>
              </w:rPr>
            </w:pPr>
          </w:p>
          <w:p w:rsidR="00A75BEA" w:rsidRDefault="00A75BEA" w:rsidP="0022750F">
            <w:pPr>
              <w:jc w:val="center"/>
              <w:rPr>
                <w:rFonts w:ascii="Times New Roman" w:hAnsi="Times New Roman" w:cs="Times New Roman"/>
                <w:sz w:val="24"/>
                <w:szCs w:val="24"/>
              </w:rPr>
            </w:pPr>
          </w:p>
          <w:p w:rsidR="00602380" w:rsidRPr="00710EBF" w:rsidRDefault="00602380" w:rsidP="0022750F">
            <w:pPr>
              <w:jc w:val="center"/>
              <w:rPr>
                <w:rFonts w:ascii="Times New Roman" w:hAnsi="Times New Roman" w:cs="Times New Roman"/>
                <w:sz w:val="24"/>
                <w:szCs w:val="24"/>
              </w:rPr>
            </w:pPr>
          </w:p>
          <w:p w:rsidR="0022750F" w:rsidRPr="00710EBF" w:rsidRDefault="0022750F" w:rsidP="0022750F">
            <w:pPr>
              <w:jc w:val="center"/>
              <w:rPr>
                <w:rFonts w:ascii="Times New Roman" w:hAnsi="Times New Roman" w:cs="Times New Roman"/>
                <w:sz w:val="24"/>
                <w:szCs w:val="24"/>
              </w:rPr>
            </w:pPr>
            <w:r w:rsidRPr="00710EBF">
              <w:rPr>
                <w:rFonts w:ascii="Times New Roman" w:hAnsi="Times New Roman" w:cs="Times New Roman"/>
                <w:sz w:val="24"/>
                <w:szCs w:val="24"/>
              </w:rPr>
              <w:t>Denis Lemelin</w:t>
            </w:r>
          </w:p>
          <w:p w:rsidR="00EB4258" w:rsidRDefault="0022750F" w:rsidP="0022750F">
            <w:pPr>
              <w:jc w:val="center"/>
              <w:rPr>
                <w:rFonts w:ascii="Times New Roman" w:hAnsi="Times New Roman" w:cs="Times New Roman"/>
                <w:sz w:val="24"/>
                <w:szCs w:val="24"/>
              </w:rPr>
            </w:pPr>
            <w:r w:rsidRPr="00710EBF">
              <w:rPr>
                <w:rFonts w:ascii="Times New Roman" w:hAnsi="Times New Roman" w:cs="Times New Roman"/>
                <w:sz w:val="24"/>
                <w:szCs w:val="24"/>
              </w:rPr>
              <w:t>Président national / National Presiden</w:t>
            </w:r>
            <w:r w:rsidR="00EB4258">
              <w:rPr>
                <w:rFonts w:ascii="Times New Roman" w:hAnsi="Times New Roman" w:cs="Times New Roman"/>
                <w:sz w:val="24"/>
                <w:szCs w:val="24"/>
              </w:rPr>
              <w:t>t</w:t>
            </w:r>
          </w:p>
          <w:p w:rsidR="00EB4258" w:rsidRDefault="00EB4258" w:rsidP="0022750F">
            <w:pPr>
              <w:jc w:val="center"/>
              <w:rPr>
                <w:rFonts w:ascii="Times New Roman" w:hAnsi="Times New Roman" w:cs="Times New Roman"/>
                <w:sz w:val="24"/>
                <w:szCs w:val="24"/>
              </w:rPr>
            </w:pPr>
          </w:p>
          <w:p w:rsidR="0022750F" w:rsidRPr="00710EBF" w:rsidRDefault="0022750F" w:rsidP="0022750F">
            <w:pPr>
              <w:jc w:val="center"/>
              <w:rPr>
                <w:rFonts w:ascii="Times New Roman" w:hAnsi="Times New Roman" w:cs="Times New Roman"/>
                <w:sz w:val="24"/>
                <w:szCs w:val="24"/>
              </w:rPr>
            </w:pPr>
          </w:p>
        </w:tc>
      </w:tr>
      <w:tr w:rsidR="006B1A13" w:rsidRPr="00DE1940">
        <w:tc>
          <w:tcPr>
            <w:tcW w:w="10530" w:type="dxa"/>
            <w:gridSpan w:val="2"/>
          </w:tcPr>
          <w:p w:rsidR="006B1A13" w:rsidRPr="004F6BD1" w:rsidRDefault="004B04B2" w:rsidP="006B1A13">
            <w:pPr>
              <w:ind w:left="720" w:hanging="720"/>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cc.</w:t>
            </w:r>
            <w:r>
              <w:rPr>
                <w:rFonts w:ascii="Times New Roman" w:hAnsi="Times New Roman" w:cs="Times New Roman"/>
                <w:color w:val="000000"/>
                <w:sz w:val="24"/>
                <w:szCs w:val="24"/>
                <w:lang w:val="fr-CA"/>
              </w:rPr>
              <w:tab/>
            </w:r>
            <w:r w:rsidR="006B1A13" w:rsidRPr="004F6BD1">
              <w:rPr>
                <w:rFonts w:ascii="Times New Roman" w:hAnsi="Times New Roman" w:cs="Times New Roman"/>
                <w:color w:val="000000"/>
                <w:sz w:val="24"/>
                <w:szCs w:val="24"/>
                <w:lang w:val="fr-CA"/>
              </w:rPr>
              <w:t>Comité exécutif national</w:t>
            </w:r>
            <w:r w:rsidR="005355DC">
              <w:rPr>
                <w:rFonts w:ascii="Times New Roman" w:hAnsi="Times New Roman" w:cs="Times New Roman"/>
                <w:color w:val="000000"/>
                <w:sz w:val="24"/>
                <w:szCs w:val="24"/>
                <w:lang w:val="fr-CA"/>
              </w:rPr>
              <w:t xml:space="preserve"> </w:t>
            </w:r>
            <w:r w:rsidR="006B1A13">
              <w:rPr>
                <w:rFonts w:ascii="Times New Roman" w:hAnsi="Times New Roman" w:cs="Times New Roman"/>
                <w:color w:val="000000"/>
                <w:sz w:val="24"/>
                <w:szCs w:val="24"/>
                <w:lang w:val="fr-CA"/>
              </w:rPr>
              <w:t>/</w:t>
            </w:r>
            <w:r w:rsidR="005355DC">
              <w:rPr>
                <w:rFonts w:ascii="Times New Roman" w:hAnsi="Times New Roman" w:cs="Times New Roman"/>
                <w:color w:val="000000"/>
                <w:sz w:val="24"/>
                <w:szCs w:val="24"/>
                <w:lang w:val="fr-CA"/>
              </w:rPr>
              <w:t xml:space="preserve"> </w:t>
            </w:r>
            <w:r w:rsidR="006B1A13" w:rsidRPr="004F6BD1">
              <w:rPr>
                <w:rFonts w:ascii="Times New Roman" w:hAnsi="Times New Roman" w:cs="Times New Roman"/>
                <w:color w:val="000000"/>
                <w:sz w:val="24"/>
                <w:szCs w:val="24"/>
                <w:lang w:val="fr-CA"/>
              </w:rPr>
              <w:t>National Executive Committee</w:t>
            </w:r>
          </w:p>
          <w:p w:rsidR="006B1A13" w:rsidRPr="004F6BD1" w:rsidRDefault="006B1A13" w:rsidP="006B1A13">
            <w:pPr>
              <w:ind w:left="720" w:hanging="720"/>
              <w:rPr>
                <w:rFonts w:ascii="Times New Roman" w:hAnsi="Times New Roman" w:cs="Times New Roman"/>
                <w:color w:val="000000"/>
                <w:sz w:val="24"/>
                <w:szCs w:val="24"/>
                <w:lang w:val="fr-CA"/>
              </w:rPr>
            </w:pPr>
            <w:r w:rsidRPr="004F6BD1">
              <w:rPr>
                <w:rFonts w:ascii="Times New Roman" w:hAnsi="Times New Roman" w:cs="Times New Roman"/>
                <w:color w:val="000000"/>
                <w:sz w:val="24"/>
                <w:szCs w:val="24"/>
                <w:lang w:val="fr-CA"/>
              </w:rPr>
              <w:tab/>
              <w:t>Comités exécutifs régionaux</w:t>
            </w:r>
            <w:r w:rsidR="005355DC">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w:t>
            </w:r>
            <w:r w:rsidR="005355DC">
              <w:rPr>
                <w:rFonts w:ascii="Times New Roman" w:hAnsi="Times New Roman" w:cs="Times New Roman"/>
                <w:color w:val="000000"/>
                <w:sz w:val="24"/>
                <w:szCs w:val="24"/>
                <w:lang w:val="fr-CA"/>
              </w:rPr>
              <w:t xml:space="preserve"> </w:t>
            </w:r>
            <w:r w:rsidRPr="004F6BD1">
              <w:rPr>
                <w:rFonts w:ascii="Times New Roman" w:hAnsi="Times New Roman" w:cs="Times New Roman"/>
                <w:color w:val="000000"/>
                <w:sz w:val="24"/>
                <w:szCs w:val="24"/>
                <w:lang w:val="fr-CA"/>
              </w:rPr>
              <w:t xml:space="preserve">Regional Executive Committees </w:t>
            </w:r>
          </w:p>
          <w:p w:rsidR="006B1A13" w:rsidRPr="004F6BD1" w:rsidRDefault="006B1A13" w:rsidP="006B1A13">
            <w:pPr>
              <w:ind w:left="720" w:hanging="720"/>
              <w:rPr>
                <w:rFonts w:ascii="Times New Roman" w:hAnsi="Times New Roman" w:cs="Times New Roman"/>
                <w:color w:val="000000"/>
                <w:sz w:val="24"/>
                <w:szCs w:val="24"/>
                <w:lang w:val="fr-CA"/>
              </w:rPr>
            </w:pPr>
            <w:r w:rsidRPr="004F6BD1">
              <w:rPr>
                <w:rFonts w:ascii="Times New Roman" w:hAnsi="Times New Roman" w:cs="Times New Roman"/>
                <w:color w:val="000000"/>
                <w:sz w:val="24"/>
                <w:szCs w:val="24"/>
                <w:lang w:val="fr-CA"/>
              </w:rPr>
              <w:tab/>
              <w:t>Permanentes et permanents syndicaux nationaux</w:t>
            </w:r>
            <w:r w:rsidR="005355DC">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w:t>
            </w:r>
            <w:r w:rsidR="005355DC">
              <w:rPr>
                <w:rFonts w:ascii="Times New Roman" w:hAnsi="Times New Roman" w:cs="Times New Roman"/>
                <w:color w:val="000000"/>
                <w:sz w:val="24"/>
                <w:szCs w:val="24"/>
                <w:lang w:val="fr-CA"/>
              </w:rPr>
              <w:t xml:space="preserve"> </w:t>
            </w:r>
            <w:r w:rsidRPr="004F6BD1">
              <w:rPr>
                <w:rFonts w:ascii="Times New Roman" w:hAnsi="Times New Roman" w:cs="Times New Roman"/>
                <w:color w:val="000000"/>
                <w:sz w:val="24"/>
                <w:szCs w:val="24"/>
                <w:lang w:val="fr-CA"/>
              </w:rPr>
              <w:t xml:space="preserve">National Union Representatives </w:t>
            </w:r>
          </w:p>
          <w:p w:rsidR="006B1A13" w:rsidRPr="004F6BD1" w:rsidRDefault="006B1A13" w:rsidP="006B1A13">
            <w:pPr>
              <w:ind w:left="720" w:hanging="720"/>
              <w:rPr>
                <w:rFonts w:ascii="Times New Roman" w:hAnsi="Times New Roman" w:cs="Times New Roman"/>
                <w:color w:val="000000"/>
                <w:sz w:val="24"/>
                <w:szCs w:val="24"/>
                <w:lang w:val="fr-CA"/>
              </w:rPr>
            </w:pPr>
            <w:r w:rsidRPr="004F6BD1">
              <w:rPr>
                <w:rFonts w:ascii="Times New Roman" w:hAnsi="Times New Roman" w:cs="Times New Roman"/>
                <w:color w:val="000000"/>
                <w:sz w:val="24"/>
                <w:szCs w:val="24"/>
                <w:lang w:val="fr-CA"/>
              </w:rPr>
              <w:tab/>
              <w:t>Permanentes et permanents syndicaux régionaux</w:t>
            </w:r>
            <w:r w:rsidR="005355DC">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w:t>
            </w:r>
            <w:r w:rsidR="005355DC">
              <w:rPr>
                <w:rFonts w:ascii="Times New Roman" w:hAnsi="Times New Roman" w:cs="Times New Roman"/>
                <w:color w:val="000000"/>
                <w:sz w:val="24"/>
                <w:szCs w:val="24"/>
                <w:lang w:val="fr-CA"/>
              </w:rPr>
              <w:t xml:space="preserve"> </w:t>
            </w:r>
            <w:r w:rsidRPr="004F6BD1">
              <w:rPr>
                <w:rFonts w:ascii="Times New Roman" w:hAnsi="Times New Roman" w:cs="Times New Roman"/>
                <w:color w:val="000000"/>
                <w:sz w:val="24"/>
                <w:szCs w:val="24"/>
                <w:lang w:val="fr-CA"/>
              </w:rPr>
              <w:t>Regional Union Representatives</w:t>
            </w:r>
          </w:p>
          <w:p w:rsidR="006B1A13" w:rsidRPr="004F6BD1" w:rsidRDefault="006B1A13" w:rsidP="006B1A13">
            <w:pPr>
              <w:ind w:left="720" w:hanging="720"/>
              <w:rPr>
                <w:rFonts w:ascii="Times New Roman" w:hAnsi="Times New Roman" w:cs="Times New Roman"/>
                <w:color w:val="000000"/>
                <w:sz w:val="24"/>
                <w:szCs w:val="24"/>
                <w:lang w:val="fr-CA"/>
              </w:rPr>
            </w:pPr>
            <w:r w:rsidRPr="004F6BD1">
              <w:rPr>
                <w:rFonts w:ascii="Times New Roman" w:hAnsi="Times New Roman" w:cs="Times New Roman"/>
                <w:color w:val="000000"/>
                <w:sz w:val="24"/>
                <w:szCs w:val="24"/>
                <w:lang w:val="fr-CA"/>
              </w:rPr>
              <w:tab/>
              <w:t>Comité de transition</w:t>
            </w:r>
            <w:r w:rsidR="005355DC">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w:t>
            </w:r>
            <w:r w:rsidR="005355DC">
              <w:rPr>
                <w:rFonts w:ascii="Times New Roman" w:hAnsi="Times New Roman" w:cs="Times New Roman"/>
                <w:color w:val="000000"/>
                <w:sz w:val="24"/>
                <w:szCs w:val="24"/>
                <w:lang w:val="fr-CA"/>
              </w:rPr>
              <w:t xml:space="preserve"> </w:t>
            </w:r>
            <w:r w:rsidRPr="004F6BD1">
              <w:rPr>
                <w:rFonts w:ascii="Times New Roman" w:hAnsi="Times New Roman" w:cs="Times New Roman"/>
                <w:color w:val="000000"/>
                <w:sz w:val="24"/>
                <w:szCs w:val="24"/>
                <w:lang w:val="fr-CA"/>
              </w:rPr>
              <w:t>Transition Committee</w:t>
            </w:r>
          </w:p>
          <w:p w:rsidR="006B1A13" w:rsidRDefault="006B1A13" w:rsidP="006B1A13">
            <w:pPr>
              <w:ind w:left="720" w:hanging="720"/>
              <w:rPr>
                <w:rFonts w:ascii="Times New Roman" w:hAnsi="Times New Roman" w:cs="Times New Roman"/>
                <w:color w:val="000000"/>
                <w:sz w:val="24"/>
                <w:szCs w:val="24"/>
                <w:lang w:val="fr-CA"/>
              </w:rPr>
            </w:pPr>
            <w:r w:rsidRPr="004F6BD1">
              <w:rPr>
                <w:rFonts w:ascii="Times New Roman" w:hAnsi="Times New Roman" w:cs="Times New Roman"/>
                <w:color w:val="000000"/>
                <w:sz w:val="24"/>
                <w:szCs w:val="24"/>
                <w:lang w:val="fr-CA"/>
              </w:rPr>
              <w:tab/>
              <w:t xml:space="preserve">Comité de l’annexe </w:t>
            </w:r>
            <w:r>
              <w:rPr>
                <w:rFonts w:ascii="Times New Roman" w:hAnsi="Times New Roman" w:cs="Times New Roman"/>
                <w:color w:val="000000"/>
                <w:sz w:val="24"/>
                <w:szCs w:val="24"/>
                <w:lang w:val="fr-CA"/>
              </w:rPr>
              <w:t>« </w:t>
            </w:r>
            <w:r w:rsidRPr="004F6BD1">
              <w:rPr>
                <w:rFonts w:ascii="Times New Roman" w:hAnsi="Times New Roman" w:cs="Times New Roman"/>
                <w:color w:val="000000"/>
                <w:sz w:val="24"/>
                <w:szCs w:val="24"/>
                <w:lang w:val="fr-CA"/>
              </w:rPr>
              <w:t>AA</w:t>
            </w:r>
            <w:r>
              <w:rPr>
                <w:rFonts w:ascii="Times New Roman" w:hAnsi="Times New Roman" w:cs="Times New Roman"/>
                <w:color w:val="000000"/>
                <w:sz w:val="24"/>
                <w:szCs w:val="24"/>
                <w:lang w:val="fr-CA"/>
              </w:rPr>
              <w:t> »</w:t>
            </w:r>
            <w:r w:rsidR="005355DC">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w:t>
            </w:r>
            <w:r w:rsidR="005355DC">
              <w:rPr>
                <w:rFonts w:ascii="Times New Roman" w:hAnsi="Times New Roman" w:cs="Times New Roman"/>
                <w:color w:val="000000"/>
                <w:sz w:val="24"/>
                <w:szCs w:val="24"/>
                <w:lang w:val="fr-CA"/>
              </w:rPr>
              <w:t xml:space="preserve"> </w:t>
            </w:r>
            <w:r w:rsidRPr="004F6BD1">
              <w:rPr>
                <w:rFonts w:ascii="Times New Roman" w:hAnsi="Times New Roman" w:cs="Times New Roman"/>
                <w:color w:val="000000"/>
                <w:sz w:val="24"/>
                <w:szCs w:val="24"/>
                <w:lang w:val="fr-CA"/>
              </w:rPr>
              <w:t>AA Committee</w:t>
            </w:r>
          </w:p>
          <w:p w:rsidR="006B1A13" w:rsidRPr="004F6BD1" w:rsidRDefault="006B1A13" w:rsidP="006B1A13">
            <w:pPr>
              <w:ind w:left="720" w:hanging="720"/>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ab/>
              <w:t>Spécialistes</w:t>
            </w:r>
            <w:r w:rsidR="005355DC">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w:t>
            </w:r>
            <w:r w:rsidR="005355DC">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Specialists</w:t>
            </w:r>
          </w:p>
          <w:p w:rsidR="006B1A13" w:rsidRPr="004F6BD1" w:rsidRDefault="006B1A13" w:rsidP="006B1A13">
            <w:pPr>
              <w:ind w:left="720" w:hanging="720"/>
              <w:rPr>
                <w:rFonts w:ascii="Times New Roman" w:hAnsi="Times New Roman" w:cs="Times New Roman"/>
                <w:color w:val="000000"/>
                <w:sz w:val="24"/>
                <w:szCs w:val="24"/>
                <w:lang w:val="fr-CA"/>
              </w:rPr>
            </w:pPr>
            <w:r w:rsidRPr="004F6BD1">
              <w:rPr>
                <w:rFonts w:ascii="Times New Roman" w:hAnsi="Times New Roman" w:cs="Times New Roman"/>
                <w:color w:val="000000"/>
                <w:sz w:val="24"/>
                <w:szCs w:val="24"/>
                <w:lang w:val="fr-CA"/>
              </w:rPr>
              <w:tab/>
              <w:t>Comité de négociation de l’unité urbaine</w:t>
            </w:r>
            <w:r w:rsidR="005355DC">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w:t>
            </w:r>
            <w:r w:rsidR="005355DC">
              <w:rPr>
                <w:rFonts w:ascii="Times New Roman" w:hAnsi="Times New Roman" w:cs="Times New Roman"/>
                <w:color w:val="000000"/>
                <w:sz w:val="24"/>
                <w:szCs w:val="24"/>
                <w:lang w:val="fr-CA"/>
              </w:rPr>
              <w:t xml:space="preserve"> </w:t>
            </w:r>
            <w:r w:rsidRPr="004F6BD1">
              <w:rPr>
                <w:rFonts w:ascii="Times New Roman" w:hAnsi="Times New Roman" w:cs="Times New Roman"/>
                <w:color w:val="000000"/>
                <w:sz w:val="24"/>
                <w:szCs w:val="24"/>
                <w:lang w:val="fr-CA"/>
              </w:rPr>
              <w:t>Urban Operations Negotiators</w:t>
            </w:r>
          </w:p>
          <w:p w:rsidR="006B1A13" w:rsidRDefault="006B1A13" w:rsidP="00602380">
            <w:pPr>
              <w:rPr>
                <w:rFonts w:ascii="Times New Roman" w:hAnsi="Times New Roman" w:cs="Times New Roman"/>
                <w:color w:val="000000"/>
                <w:sz w:val="24"/>
                <w:szCs w:val="24"/>
                <w:lang w:val="fr-CA"/>
              </w:rPr>
            </w:pPr>
            <w:r w:rsidRPr="004F6BD1">
              <w:rPr>
                <w:rFonts w:ascii="Times New Roman" w:hAnsi="Times New Roman" w:cs="Times New Roman"/>
                <w:color w:val="000000"/>
                <w:sz w:val="24"/>
                <w:szCs w:val="24"/>
                <w:lang w:val="fr-CA"/>
              </w:rPr>
              <w:tab/>
              <w:t>Comité de négociation de l’unité des FFRS</w:t>
            </w:r>
            <w:r w:rsidR="005355DC">
              <w:rPr>
                <w:rFonts w:ascii="Times New Roman" w:hAnsi="Times New Roman" w:cs="Times New Roman"/>
                <w:color w:val="000000"/>
                <w:sz w:val="24"/>
                <w:szCs w:val="24"/>
                <w:lang w:val="fr-CA"/>
              </w:rPr>
              <w:t xml:space="preserve"> </w:t>
            </w:r>
            <w:r>
              <w:rPr>
                <w:rFonts w:ascii="Times New Roman" w:hAnsi="Times New Roman" w:cs="Times New Roman"/>
                <w:color w:val="000000"/>
                <w:sz w:val="24"/>
                <w:szCs w:val="24"/>
                <w:lang w:val="fr-CA"/>
              </w:rPr>
              <w:t>/</w:t>
            </w:r>
            <w:r w:rsidR="005355DC">
              <w:rPr>
                <w:rFonts w:ascii="Times New Roman" w:hAnsi="Times New Roman" w:cs="Times New Roman"/>
                <w:color w:val="000000"/>
                <w:sz w:val="24"/>
                <w:szCs w:val="24"/>
                <w:lang w:val="fr-CA"/>
              </w:rPr>
              <w:t xml:space="preserve"> </w:t>
            </w:r>
            <w:r w:rsidRPr="004F6BD1">
              <w:rPr>
                <w:rFonts w:ascii="Times New Roman" w:hAnsi="Times New Roman" w:cs="Times New Roman"/>
                <w:color w:val="000000"/>
                <w:sz w:val="24"/>
                <w:szCs w:val="24"/>
                <w:lang w:val="fr-CA"/>
              </w:rPr>
              <w:t>RSMC Negotiators</w:t>
            </w:r>
          </w:p>
          <w:p w:rsidR="005355DC" w:rsidRPr="006B1A13" w:rsidRDefault="005355DC" w:rsidP="00602380">
            <w:pPr>
              <w:rPr>
                <w:rFonts w:ascii="Times New Roman" w:hAnsi="Times New Roman" w:cs="Times New Roman"/>
                <w:sz w:val="24"/>
                <w:szCs w:val="24"/>
                <w:lang w:val="fr-CA"/>
              </w:rPr>
            </w:pPr>
          </w:p>
        </w:tc>
      </w:tr>
    </w:tbl>
    <w:p w:rsidR="003112E1" w:rsidRPr="0022750F" w:rsidRDefault="0022750F" w:rsidP="0022750F">
      <w:pPr>
        <w:spacing w:after="0" w:line="240" w:lineRule="auto"/>
        <w:rPr>
          <w:rFonts w:ascii="Times New Roman" w:hAnsi="Times New Roman" w:cs="Times New Roman"/>
          <w:sz w:val="16"/>
          <w:szCs w:val="16"/>
        </w:rPr>
      </w:pPr>
      <w:r w:rsidRPr="0022750F">
        <w:rPr>
          <w:rFonts w:ascii="Times New Roman" w:hAnsi="Times New Roman" w:cs="Times New Roman"/>
          <w:sz w:val="16"/>
          <w:szCs w:val="16"/>
        </w:rPr>
        <w:t>/rgcope225</w:t>
      </w:r>
      <w:r w:rsidR="00602380">
        <w:rPr>
          <w:rFonts w:ascii="Times New Roman" w:hAnsi="Times New Roman" w:cs="Times New Roman"/>
          <w:sz w:val="16"/>
          <w:szCs w:val="16"/>
        </w:rPr>
        <w:t xml:space="preserve">  </w:t>
      </w:r>
      <w:r w:rsidR="003112E1">
        <w:rPr>
          <w:rFonts w:ascii="Times New Roman" w:hAnsi="Times New Roman" w:cs="Times New Roman"/>
          <w:i/>
          <w:sz w:val="18"/>
          <w:szCs w:val="18"/>
          <w:lang w:val="fr-CA"/>
        </w:rPr>
        <w:t>a</w:t>
      </w:r>
      <w:r w:rsidR="003112E1" w:rsidRPr="003112E1">
        <w:rPr>
          <w:rFonts w:ascii="Times New Roman" w:hAnsi="Times New Roman" w:cs="Times New Roman"/>
          <w:i/>
          <w:sz w:val="18"/>
          <w:szCs w:val="18"/>
          <w:lang w:val="fr-CA"/>
        </w:rPr>
        <w:t xml:space="preserve">b/scfp 1979 </w:t>
      </w:r>
      <w:r w:rsidR="003112E1">
        <w:rPr>
          <w:rFonts w:ascii="Times New Roman" w:hAnsi="Times New Roman" w:cs="Times New Roman"/>
          <w:sz w:val="16"/>
          <w:szCs w:val="16"/>
        </w:rPr>
        <w:t xml:space="preserve"> </w:t>
      </w:r>
    </w:p>
    <w:sectPr w:rsidR="003112E1" w:rsidRPr="0022750F" w:rsidSect="006B1A13">
      <w:headerReference w:type="default" r:id="rId7"/>
      <w:footerReference w:type="default" r:id="rId8"/>
      <w:headerReference w:type="firs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A08" w:rsidRDefault="00E86A08" w:rsidP="0022750F">
      <w:pPr>
        <w:spacing w:after="0" w:line="240" w:lineRule="auto"/>
      </w:pPr>
      <w:r>
        <w:separator/>
      </w:r>
    </w:p>
  </w:endnote>
  <w:endnote w:type="continuationSeparator" w:id="0">
    <w:p w:rsidR="00E86A08" w:rsidRDefault="00E86A08" w:rsidP="00227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6A7" w:rsidRDefault="00DA76A7">
    <w:pPr>
      <w:pStyle w:val="Footer"/>
    </w:pPr>
    <w:r>
      <w:rPr>
        <w:noProof/>
        <w:lang w:val="en-US"/>
      </w:rPr>
      <w:drawing>
        <wp:anchor distT="0" distB="0" distL="114300" distR="114300" simplePos="0" relativeHeight="251661312" behindDoc="1" locked="0" layoutInCell="1" allowOverlap="1">
          <wp:simplePos x="0" y="0"/>
          <wp:positionH relativeFrom="column">
            <wp:posOffset>-914400</wp:posOffset>
          </wp:positionH>
          <wp:positionV relativeFrom="paragraph">
            <wp:posOffset>-370205</wp:posOffset>
          </wp:positionV>
          <wp:extent cx="7771130" cy="11811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1130" cy="1181100"/>
                  </a:xfrm>
                  <a:prstGeom prst="rect">
                    <a:avLst/>
                  </a:prstGeom>
                  <a:noFill/>
                </pic:spPr>
              </pic:pic>
            </a:graphicData>
          </a:graphic>
        </wp:anchor>
      </w:drawing>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13" w:rsidRDefault="006B1A13">
    <w:pPr>
      <w:pStyle w:val="Footer"/>
    </w:pPr>
    <w:r>
      <w:rPr>
        <w:noProof/>
        <w:lang w:val="en-US"/>
      </w:rPr>
      <w:drawing>
        <wp:anchor distT="0" distB="0" distL="114300" distR="114300" simplePos="0" relativeHeight="251665408" behindDoc="1" locked="0" layoutInCell="1" allowOverlap="1">
          <wp:simplePos x="0" y="0"/>
          <wp:positionH relativeFrom="column">
            <wp:posOffset>-914400</wp:posOffset>
          </wp:positionH>
          <wp:positionV relativeFrom="paragraph">
            <wp:posOffset>-427355</wp:posOffset>
          </wp:positionV>
          <wp:extent cx="7771130" cy="11811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1130" cy="1181100"/>
                  </a:xfrm>
                  <a:prstGeom prst="rect">
                    <a:avLst/>
                  </a:prstGeom>
                  <a:noFill/>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A08" w:rsidRDefault="00E86A08" w:rsidP="0022750F">
      <w:pPr>
        <w:spacing w:after="0" w:line="240" w:lineRule="auto"/>
      </w:pPr>
      <w:r>
        <w:separator/>
      </w:r>
    </w:p>
  </w:footnote>
  <w:footnote w:type="continuationSeparator" w:id="0">
    <w:p w:rsidR="00E86A08" w:rsidRDefault="00E86A08" w:rsidP="0022750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FD2" w:rsidRPr="005D2BA8" w:rsidRDefault="00A96FD2">
    <w:pPr>
      <w:pStyle w:val="Header"/>
      <w:rPr>
        <w:rFonts w:ascii="Arial" w:hAnsi="Arial" w:cs="Arial"/>
        <w:sz w:val="18"/>
        <w:szCs w:val="18"/>
        <w:lang w:val="fr-CA"/>
      </w:rPr>
    </w:pPr>
    <w:r w:rsidRPr="005D2BA8">
      <w:rPr>
        <w:rFonts w:ascii="Arial" w:hAnsi="Arial" w:cs="Arial"/>
        <w:sz w:val="18"/>
        <w:szCs w:val="18"/>
        <w:lang w:val="fr-CA"/>
      </w:rPr>
      <w:t>Lettre aux sections locales/Letter to Locals</w:t>
    </w:r>
    <w:r w:rsidRPr="005D2BA8">
      <w:rPr>
        <w:rFonts w:ascii="Arial" w:hAnsi="Arial" w:cs="Arial"/>
        <w:sz w:val="18"/>
        <w:szCs w:val="18"/>
        <w:lang w:val="fr-CA"/>
      </w:rPr>
      <w:tab/>
    </w:r>
    <w:r w:rsidRPr="005D2BA8">
      <w:rPr>
        <w:rFonts w:ascii="Arial" w:hAnsi="Arial" w:cs="Arial"/>
        <w:sz w:val="18"/>
        <w:szCs w:val="18"/>
        <w:lang w:val="fr-CA"/>
      </w:rPr>
      <w:tab/>
      <w:t>.</w:t>
    </w:r>
    <w:sdt>
      <w:sdtPr>
        <w:rPr>
          <w:rFonts w:ascii="Arial" w:hAnsi="Arial" w:cs="Arial"/>
          <w:sz w:val="18"/>
          <w:szCs w:val="18"/>
        </w:rPr>
        <w:id w:val="-2099626797"/>
        <w:docPartObj>
          <w:docPartGallery w:val="Page Numbers (Top of Page)"/>
          <w:docPartUnique/>
        </w:docPartObj>
      </w:sdtPr>
      <w:sdtEndPr>
        <w:rPr>
          <w:noProof/>
        </w:rPr>
      </w:sdtEndPr>
      <w:sdtContent>
        <w:fldSimple w:instr=" PAGE   \* MERGEFORMAT ">
          <w:r w:rsidR="007364D8">
            <w:rPr>
              <w:rFonts w:ascii="Arial" w:hAnsi="Arial" w:cs="Arial"/>
              <w:noProof/>
              <w:sz w:val="18"/>
              <w:szCs w:val="18"/>
              <w:lang w:val="fr-CA"/>
            </w:rPr>
            <w:t>3</w:t>
          </w:r>
        </w:fldSimple>
      </w:sdtContent>
    </w:sdt>
  </w:p>
  <w:p w:rsidR="006B1A13" w:rsidRPr="005D2BA8" w:rsidRDefault="00A96FD2" w:rsidP="00A96FD2">
    <w:pPr>
      <w:pStyle w:val="Header"/>
      <w:pBdr>
        <w:bottom w:val="single" w:sz="4" w:space="1" w:color="auto"/>
      </w:pBdr>
      <w:rPr>
        <w:rFonts w:ascii="Arial" w:hAnsi="Arial" w:cs="Arial"/>
        <w:sz w:val="18"/>
        <w:szCs w:val="18"/>
        <w:lang w:val="fr-CA"/>
      </w:rPr>
    </w:pPr>
    <w:r w:rsidRPr="005D2BA8">
      <w:rPr>
        <w:rFonts w:ascii="Arial" w:hAnsi="Arial" w:cs="Arial"/>
        <w:sz w:val="18"/>
        <w:szCs w:val="18"/>
        <w:lang w:val="fr-CA"/>
      </w:rPr>
      <w:t>2012-05-29</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13" w:rsidRDefault="006B1A13">
    <w:pPr>
      <w:pStyle w:val="Header"/>
    </w:pPr>
    <w:r>
      <w:rPr>
        <w:noProof/>
        <w:lang w:val="en-US"/>
      </w:rPr>
      <w:drawing>
        <wp:anchor distT="0" distB="0" distL="114300" distR="114300" simplePos="0" relativeHeight="251663360" behindDoc="0" locked="0" layoutInCell="0" allowOverlap="1">
          <wp:simplePos x="0" y="0"/>
          <wp:positionH relativeFrom="column">
            <wp:posOffset>-943610</wp:posOffset>
          </wp:positionH>
          <wp:positionV relativeFrom="paragraph">
            <wp:posOffset>-438785</wp:posOffset>
          </wp:positionV>
          <wp:extent cx="7799705" cy="868680"/>
          <wp:effectExtent l="0" t="0" r="0" b="7620"/>
          <wp:wrapNone/>
          <wp:docPr id="1" name="Picture 1" descr="Letterhead-top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top_B"/>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99705" cy="86868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383346"/>
    <w:rsid w:val="000E68E1"/>
    <w:rsid w:val="001C2E21"/>
    <w:rsid w:val="0022750F"/>
    <w:rsid w:val="00256D03"/>
    <w:rsid w:val="0026065B"/>
    <w:rsid w:val="003112E1"/>
    <w:rsid w:val="0034125D"/>
    <w:rsid w:val="00383346"/>
    <w:rsid w:val="003959AB"/>
    <w:rsid w:val="003A0528"/>
    <w:rsid w:val="0049170E"/>
    <w:rsid w:val="004A0CA7"/>
    <w:rsid w:val="004B04B2"/>
    <w:rsid w:val="004D51D5"/>
    <w:rsid w:val="004D620B"/>
    <w:rsid w:val="0051474B"/>
    <w:rsid w:val="0052760C"/>
    <w:rsid w:val="005355DC"/>
    <w:rsid w:val="005456E7"/>
    <w:rsid w:val="00572858"/>
    <w:rsid w:val="005810AE"/>
    <w:rsid w:val="005A17A3"/>
    <w:rsid w:val="005D2BA8"/>
    <w:rsid w:val="005F1930"/>
    <w:rsid w:val="00602380"/>
    <w:rsid w:val="00620198"/>
    <w:rsid w:val="00634AFC"/>
    <w:rsid w:val="00671890"/>
    <w:rsid w:val="006B1A13"/>
    <w:rsid w:val="00710EBF"/>
    <w:rsid w:val="007364D8"/>
    <w:rsid w:val="008A146A"/>
    <w:rsid w:val="008A6C4E"/>
    <w:rsid w:val="00A56DED"/>
    <w:rsid w:val="00A75BEA"/>
    <w:rsid w:val="00A96FD2"/>
    <w:rsid w:val="00AB7414"/>
    <w:rsid w:val="00AF3443"/>
    <w:rsid w:val="00B45845"/>
    <w:rsid w:val="00B50B40"/>
    <w:rsid w:val="00BB0181"/>
    <w:rsid w:val="00BF7291"/>
    <w:rsid w:val="00C03E31"/>
    <w:rsid w:val="00C433EE"/>
    <w:rsid w:val="00C8039C"/>
    <w:rsid w:val="00CF5A3F"/>
    <w:rsid w:val="00D67DC3"/>
    <w:rsid w:val="00D67F1D"/>
    <w:rsid w:val="00DA76A7"/>
    <w:rsid w:val="00DE1940"/>
    <w:rsid w:val="00E86A08"/>
    <w:rsid w:val="00EA6829"/>
    <w:rsid w:val="00EB4258"/>
  </w:rsids>
  <m:mathPr>
    <m:mathFont m:val="Arial Black"/>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27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50F"/>
  </w:style>
  <w:style w:type="paragraph" w:styleId="Footer">
    <w:name w:val="footer"/>
    <w:basedOn w:val="Normal"/>
    <w:link w:val="FooterChar"/>
    <w:uiPriority w:val="99"/>
    <w:unhideWhenUsed/>
    <w:rsid w:val="00227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50F"/>
  </w:style>
  <w:style w:type="table" w:styleId="TableGrid">
    <w:name w:val="Table Grid"/>
    <w:basedOn w:val="TableNormal"/>
    <w:uiPriority w:val="59"/>
    <w:rsid w:val="00227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0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50F"/>
  </w:style>
  <w:style w:type="paragraph" w:styleId="Footer">
    <w:name w:val="footer"/>
    <w:basedOn w:val="Normal"/>
    <w:link w:val="FooterChar"/>
    <w:uiPriority w:val="99"/>
    <w:unhideWhenUsed/>
    <w:rsid w:val="00227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50F"/>
  </w:style>
  <w:style w:type="table" w:styleId="TableGrid">
    <w:name w:val="Table Grid"/>
    <w:basedOn w:val="TableNormal"/>
    <w:uiPriority w:val="59"/>
    <w:rsid w:val="00227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0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7" Type="http://schemas.openxmlformats.org/officeDocument/2006/relationships/header" Target="header1.xml"/><Relationship Id="rId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8" Type="http://schemas.openxmlformats.org/officeDocument/2006/relationships/footer" Target="footer1.xml"/><Relationship Id="rId13" Type="http://schemas.microsoft.com/office/2007/relationships/stylesWithEffects" Target="stylesWithEffects.xml"/><Relationship Id="rId10" Type="http://schemas.openxmlformats.org/officeDocument/2006/relationships/footer" Target="footer2.xml"/><Relationship Id="rId5"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header" Target="header2.xm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7024</Characters>
  <Application>Microsoft Macintosh Word</Application>
  <DocSecurity>0</DocSecurity>
  <Lines>58</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Palecek</dc:creator>
  <cp:lastModifiedBy>Aalya Ahmad</cp:lastModifiedBy>
  <cp:revision>2</cp:revision>
  <cp:lastPrinted>2012-05-29T18:13:00Z</cp:lastPrinted>
  <dcterms:created xsi:type="dcterms:W3CDTF">2012-06-20T13:52:00Z</dcterms:created>
  <dcterms:modified xsi:type="dcterms:W3CDTF">2012-06-20T13:52:00Z</dcterms:modified>
</cp:coreProperties>
</file>