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E5" w:rsidRPr="00196FEB" w:rsidRDefault="005A0BE5">
      <w:pPr>
        <w:rPr>
          <w:rFonts w:ascii="Times New Roman" w:hAnsi="Times New Roman" w:cs="Times New Roman"/>
        </w:rPr>
      </w:pPr>
      <w:r w:rsidRPr="00196FEB">
        <w:rPr>
          <w:rFonts w:ascii="Times New Roman" w:hAnsi="Times New Roman" w:cs="Times New Roman"/>
        </w:rPr>
        <w:t xml:space="preserve">Lundi, 4 juin 2012 </w:t>
      </w:r>
    </w:p>
    <w:p w:rsidR="005A0BE5" w:rsidRPr="00196FEB" w:rsidRDefault="00F315EF">
      <w:pPr>
        <w:rPr>
          <w:rFonts w:ascii="Times New Roman" w:hAnsi="Times New Roman" w:cs="Times New Roman"/>
        </w:rPr>
      </w:pPr>
      <w:r w:rsidRPr="00196FEB">
        <w:rPr>
          <w:rFonts w:ascii="Times New Roman" w:hAnsi="Times New Roman" w:cs="Times New Roman"/>
        </w:rPr>
        <w:t>Objet : Dépôt de candidature</w:t>
      </w:r>
      <w:r w:rsidR="001B36EF">
        <w:rPr>
          <w:rFonts w:ascii="Times New Roman" w:hAnsi="Times New Roman" w:cs="Times New Roman"/>
        </w:rPr>
        <w:t xml:space="preserve"> – Comité médias </w:t>
      </w:r>
    </w:p>
    <w:p w:rsidR="00F315EF" w:rsidRPr="00196FEB" w:rsidRDefault="00F315EF">
      <w:pPr>
        <w:rPr>
          <w:rFonts w:ascii="Times New Roman" w:hAnsi="Times New Roman" w:cs="Times New Roman"/>
        </w:rPr>
      </w:pPr>
    </w:p>
    <w:p w:rsidR="00F315EF" w:rsidRDefault="00F315EF" w:rsidP="00841945">
      <w:pPr>
        <w:ind w:firstLine="708"/>
        <w:jc w:val="both"/>
        <w:rPr>
          <w:rFonts w:ascii="Times New Roman" w:hAnsi="Times New Roman" w:cs="Times New Roman"/>
        </w:rPr>
      </w:pPr>
      <w:r w:rsidRPr="00F315EF">
        <w:rPr>
          <w:rFonts w:ascii="Times New Roman" w:hAnsi="Times New Roman" w:cs="Times New Roman"/>
        </w:rPr>
        <w:t xml:space="preserve">Par la présente, je soumets ma candidature </w:t>
      </w:r>
      <w:r w:rsidR="001B36EF">
        <w:rPr>
          <w:rFonts w:ascii="Times New Roman" w:hAnsi="Times New Roman" w:cs="Times New Roman"/>
        </w:rPr>
        <w:t xml:space="preserve">dans la mesure où le comité médias a été élargi, </w:t>
      </w:r>
      <w:r>
        <w:rPr>
          <w:rFonts w:ascii="Times New Roman" w:hAnsi="Times New Roman" w:cs="Times New Roman"/>
        </w:rPr>
        <w:t xml:space="preserve">selon la volonté des membres du congrès de la CLASSE. </w:t>
      </w:r>
      <w:r w:rsidR="00CF4FC3">
        <w:rPr>
          <w:rFonts w:ascii="Times New Roman" w:hAnsi="Times New Roman" w:cs="Times New Roman"/>
        </w:rPr>
        <w:t>Je suis membre de la CLASSE par l’entremise de l’AECSSP (Association étudiante des cycles supérieurs de science politique de l’UQÀM).</w:t>
      </w:r>
    </w:p>
    <w:p w:rsidR="00841945" w:rsidRDefault="00372B46" w:rsidP="00841945">
      <w:pPr>
        <w:ind w:firstLine="708"/>
        <w:jc w:val="both"/>
        <w:rPr>
          <w:rFonts w:ascii="Times New Roman" w:hAnsi="Times New Roman" w:cs="Times New Roman"/>
        </w:rPr>
      </w:pPr>
      <w:r>
        <w:rPr>
          <w:rFonts w:ascii="Times New Roman" w:hAnsi="Times New Roman" w:cs="Times New Roman"/>
        </w:rPr>
        <w:t>Mon implication au sein des initiatives de l’ASSÉ date de l’année 2006-2007 ; j’ai été membre de « l’équipe de mobilisation volante » du CRAM</w:t>
      </w:r>
      <w:r w:rsidR="00CF4FC3">
        <w:rPr>
          <w:rFonts w:ascii="Times New Roman" w:hAnsi="Times New Roman" w:cs="Times New Roman"/>
        </w:rPr>
        <w:t xml:space="preserve"> (Conseil régional de l’ASSÉ à Montréal)</w:t>
      </w:r>
      <w:r>
        <w:rPr>
          <w:rFonts w:ascii="Times New Roman" w:hAnsi="Times New Roman" w:cs="Times New Roman"/>
        </w:rPr>
        <w:t xml:space="preserve">. Puis mon engagement pour la mobilisation a, en quelque sorte, débordé du cadre de la communauté étudiante. Car en effet, la lutte étudiante n’a rien à voir avec la défense des intérêts pécuniaires d’un petit groupe de la société, comme l’ont laissé entendre des démagogues ayant largement trouvé tribune auprès des médias de masse depuis le début de la grève en cours (et avant).  D’où l’importance </w:t>
      </w:r>
      <w:r w:rsidR="009520F8">
        <w:rPr>
          <w:rFonts w:ascii="Times New Roman" w:hAnsi="Times New Roman" w:cs="Times New Roman"/>
        </w:rPr>
        <w:t xml:space="preserve">de communiquer des idées et des principes, élaborés et votés </w:t>
      </w:r>
      <w:r w:rsidR="00A22296">
        <w:rPr>
          <w:rFonts w:ascii="Times New Roman" w:hAnsi="Times New Roman" w:cs="Times New Roman"/>
        </w:rPr>
        <w:t xml:space="preserve">entre autres </w:t>
      </w:r>
      <w:r w:rsidR="009520F8">
        <w:rPr>
          <w:rFonts w:ascii="Times New Roman" w:hAnsi="Times New Roman" w:cs="Times New Roman"/>
        </w:rPr>
        <w:t>dans les instances de la CLASSE, mais qui se veu</w:t>
      </w:r>
      <w:r w:rsidR="000356A6">
        <w:rPr>
          <w:rFonts w:ascii="Times New Roman" w:hAnsi="Times New Roman" w:cs="Times New Roman"/>
        </w:rPr>
        <w:t xml:space="preserve">lent avant tout populaires. </w:t>
      </w:r>
    </w:p>
    <w:p w:rsidR="00841945" w:rsidRDefault="009520F8" w:rsidP="00841945">
      <w:pPr>
        <w:ind w:firstLine="708"/>
        <w:jc w:val="both"/>
        <w:rPr>
          <w:rFonts w:ascii="Times New Roman" w:hAnsi="Times New Roman" w:cs="Times New Roman"/>
        </w:rPr>
      </w:pPr>
      <w:r>
        <w:rPr>
          <w:rFonts w:ascii="Times New Roman" w:hAnsi="Times New Roman" w:cs="Times New Roman"/>
        </w:rPr>
        <w:t xml:space="preserve">Or, force est de constater qu’une grève, bien qu’elle puisse durer plus de trois mois, nous laisse peu de temps pour diffuser un discours, expliquer des concepts aux citoyens et citoyennes du Québec. Si la grève met en place l’escalade des moyens de pression symboliques, la valeur d’une « progression des interventions communicationnelles » (avant, pendant, et après la grève) </w:t>
      </w:r>
      <w:r w:rsidR="00841945">
        <w:rPr>
          <w:rFonts w:ascii="Times New Roman" w:hAnsi="Times New Roman" w:cs="Times New Roman"/>
        </w:rPr>
        <w:t xml:space="preserve">à la fois dans les grands centres et les régions </w:t>
      </w:r>
      <w:r>
        <w:rPr>
          <w:rFonts w:ascii="Times New Roman" w:hAnsi="Times New Roman" w:cs="Times New Roman"/>
        </w:rPr>
        <w:t xml:space="preserve">n’est pas inférieure. </w:t>
      </w:r>
      <w:r w:rsidR="000356A6">
        <w:rPr>
          <w:rFonts w:ascii="Times New Roman" w:hAnsi="Times New Roman" w:cs="Times New Roman"/>
        </w:rPr>
        <w:t>L’ASSÉ et la CLASSE ne se sont jamais considérées comme des élites politiques bien pensantes, c’est pourquoi elles doivent avoir</w:t>
      </w:r>
      <w:r w:rsidR="003D46AA">
        <w:rPr>
          <w:rFonts w:ascii="Times New Roman" w:hAnsi="Times New Roman" w:cs="Times New Roman"/>
        </w:rPr>
        <w:t>, selon mon humble avis</w:t>
      </w:r>
      <w:r w:rsidR="000356A6">
        <w:rPr>
          <w:rFonts w:ascii="Times New Roman" w:hAnsi="Times New Roman" w:cs="Times New Roman"/>
        </w:rPr>
        <w:t>, le devoir de se faire entendre et comprendre autant que possible par les citoyens et citoyennes du Québec</w:t>
      </w:r>
      <w:r w:rsidR="00DC654A">
        <w:rPr>
          <w:rFonts w:ascii="Times New Roman" w:hAnsi="Times New Roman" w:cs="Times New Roman"/>
        </w:rPr>
        <w:t xml:space="preserve"> qui, bien que souvent plus ou moins politisé(e)s, sont tout à fait en mesure de comprendre le jargon de la CLASSE lorsqu’il est expliqué plus longuement</w:t>
      </w:r>
      <w:r w:rsidR="000356A6">
        <w:rPr>
          <w:rFonts w:ascii="Times New Roman" w:hAnsi="Times New Roman" w:cs="Times New Roman"/>
        </w:rPr>
        <w:t>. Bien que beaucoup d</w:t>
      </w:r>
      <w:r w:rsidR="00D21BC0">
        <w:rPr>
          <w:rFonts w:ascii="Times New Roman" w:hAnsi="Times New Roman" w:cs="Times New Roman"/>
        </w:rPr>
        <w:t xml:space="preserve">e formules </w:t>
      </w:r>
      <w:r w:rsidR="000356A6">
        <w:rPr>
          <w:rFonts w:ascii="Times New Roman" w:hAnsi="Times New Roman" w:cs="Times New Roman"/>
        </w:rPr>
        <w:t>démagogiques ai</w:t>
      </w:r>
      <w:r w:rsidR="00DC654A">
        <w:rPr>
          <w:rFonts w:ascii="Times New Roman" w:hAnsi="Times New Roman" w:cs="Times New Roman"/>
        </w:rPr>
        <w:t>ent pu circuler et être intégrées dans le</w:t>
      </w:r>
      <w:r w:rsidR="000356A6">
        <w:rPr>
          <w:rFonts w:ascii="Times New Roman" w:hAnsi="Times New Roman" w:cs="Times New Roman"/>
        </w:rPr>
        <w:t xml:space="preserve"> public – déséquilibre du rapport de force communicationnel oblige –</w:t>
      </w:r>
      <w:r w:rsidR="00841945">
        <w:rPr>
          <w:rFonts w:ascii="Times New Roman" w:hAnsi="Times New Roman" w:cs="Times New Roman"/>
        </w:rPr>
        <w:t xml:space="preserve">, </w:t>
      </w:r>
      <w:r w:rsidR="00DC654A">
        <w:rPr>
          <w:rFonts w:ascii="Times New Roman" w:hAnsi="Times New Roman" w:cs="Times New Roman"/>
        </w:rPr>
        <w:t xml:space="preserve"> </w:t>
      </w:r>
      <w:r w:rsidR="000356A6">
        <w:rPr>
          <w:rFonts w:ascii="Times New Roman" w:hAnsi="Times New Roman" w:cs="Times New Roman"/>
        </w:rPr>
        <w:t>qu’il est souvent difficile de faire face à des points de vue host</w:t>
      </w:r>
      <w:r w:rsidR="00DC654A">
        <w:rPr>
          <w:rFonts w:ascii="Times New Roman" w:hAnsi="Times New Roman" w:cs="Times New Roman"/>
        </w:rPr>
        <w:t xml:space="preserve">iles de la part d’allié(e)s potentiel(le)s et que dans bien des cas,  le dialogue </w:t>
      </w:r>
      <w:r w:rsidR="00D21BC0">
        <w:rPr>
          <w:rFonts w:ascii="Times New Roman" w:hAnsi="Times New Roman" w:cs="Times New Roman"/>
        </w:rPr>
        <w:t>ne peut mener au degré de persuasion espéré</w:t>
      </w:r>
      <w:r w:rsidR="00DC654A">
        <w:rPr>
          <w:rFonts w:ascii="Times New Roman" w:hAnsi="Times New Roman" w:cs="Times New Roman"/>
        </w:rPr>
        <w:t>, il serait condescendant de négliger</w:t>
      </w:r>
      <w:r w:rsidR="00841945">
        <w:rPr>
          <w:rFonts w:ascii="Times New Roman" w:hAnsi="Times New Roman" w:cs="Times New Roman"/>
        </w:rPr>
        <w:t xml:space="preserve"> ce travail de communication et de sensibilisation</w:t>
      </w:r>
      <w:r w:rsidR="00D21BC0">
        <w:rPr>
          <w:rFonts w:ascii="Times New Roman" w:hAnsi="Times New Roman" w:cs="Times New Roman"/>
        </w:rPr>
        <w:t xml:space="preserve">. </w:t>
      </w:r>
      <w:r w:rsidR="00841945">
        <w:rPr>
          <w:rFonts w:ascii="Times New Roman" w:hAnsi="Times New Roman" w:cs="Times New Roman"/>
        </w:rPr>
        <w:t xml:space="preserve">Depuis des décennies, voire plus encore, </w:t>
      </w:r>
      <w:r w:rsidR="00D21BC0">
        <w:rPr>
          <w:rFonts w:ascii="Times New Roman" w:hAnsi="Times New Roman" w:cs="Times New Roman"/>
        </w:rPr>
        <w:t xml:space="preserve"> le discours néolibéral a petit à petit su pénétrer le tissu social (réf. pré-propagande, chez Jacques Ellul)</w:t>
      </w:r>
      <w:r w:rsidR="00841945">
        <w:rPr>
          <w:rFonts w:ascii="Times New Roman" w:hAnsi="Times New Roman" w:cs="Times New Roman"/>
        </w:rPr>
        <w:t xml:space="preserve">. Par conséquent, dans des </w:t>
      </w:r>
      <w:r w:rsidR="00D21BC0">
        <w:rPr>
          <w:rFonts w:ascii="Times New Roman" w:hAnsi="Times New Roman" w:cs="Times New Roman"/>
        </w:rPr>
        <w:t>conjonctures où il y a confrontation avec les mouvements sociaux, la r</w:t>
      </w:r>
      <w:r w:rsidR="00CF4FC3">
        <w:rPr>
          <w:rFonts w:ascii="Times New Roman" w:hAnsi="Times New Roman" w:cs="Times New Roman"/>
        </w:rPr>
        <w:t>écupération est à portée de main</w:t>
      </w:r>
      <w:r w:rsidR="00D21BC0">
        <w:rPr>
          <w:rFonts w:ascii="Times New Roman" w:hAnsi="Times New Roman" w:cs="Times New Roman"/>
        </w:rPr>
        <w:t>.</w:t>
      </w:r>
      <w:r w:rsidR="00CF4FC3">
        <w:rPr>
          <w:rFonts w:ascii="Times New Roman" w:hAnsi="Times New Roman" w:cs="Times New Roman"/>
        </w:rPr>
        <w:t xml:space="preserve"> Pour éviter la récupération ou le contrôle des cadres du débat social (de ses référents, des enjeux, de la définition des acteurs sociaux et des problèmes) </w:t>
      </w:r>
      <w:r w:rsidR="00B76F0F">
        <w:rPr>
          <w:rFonts w:ascii="Times New Roman" w:hAnsi="Times New Roman" w:cs="Times New Roman"/>
        </w:rPr>
        <w:t xml:space="preserve">par le gouvernement et d’autres types d’opposants, </w:t>
      </w:r>
      <w:r w:rsidR="00CF4FC3">
        <w:rPr>
          <w:rFonts w:ascii="Times New Roman" w:hAnsi="Times New Roman" w:cs="Times New Roman"/>
        </w:rPr>
        <w:t xml:space="preserve">et </w:t>
      </w:r>
      <w:r w:rsidR="00B76F0F">
        <w:rPr>
          <w:rFonts w:ascii="Times New Roman" w:hAnsi="Times New Roman" w:cs="Times New Roman"/>
        </w:rPr>
        <w:t>pour ainsi</w:t>
      </w:r>
      <w:r w:rsidR="00CF4FC3">
        <w:rPr>
          <w:rFonts w:ascii="Times New Roman" w:hAnsi="Times New Roman" w:cs="Times New Roman"/>
        </w:rPr>
        <w:t xml:space="preserve"> contrer le déséquilibre des rapports de force, il est essentiel à mon avis d’investir beaucoup d’énergie dans la mobilisation du public, dans la circulation du discours de façon directe auprès de la population. </w:t>
      </w:r>
    </w:p>
    <w:p w:rsidR="003D46AA" w:rsidRDefault="00B76F0F" w:rsidP="00841945">
      <w:pPr>
        <w:ind w:firstLine="708"/>
        <w:jc w:val="both"/>
        <w:rPr>
          <w:rFonts w:ascii="Times New Roman" w:hAnsi="Times New Roman" w:cs="Times New Roman"/>
        </w:rPr>
      </w:pPr>
      <w:r>
        <w:rPr>
          <w:rFonts w:ascii="Times New Roman" w:hAnsi="Times New Roman" w:cs="Times New Roman"/>
        </w:rPr>
        <w:t>Par ailleurs, toujours selon mon analyse personnelle</w:t>
      </w:r>
      <w:r w:rsidR="003D46AA">
        <w:rPr>
          <w:rFonts w:ascii="Times New Roman" w:hAnsi="Times New Roman" w:cs="Times New Roman"/>
        </w:rPr>
        <w:t xml:space="preserve"> bien modeste</w:t>
      </w:r>
      <w:r>
        <w:rPr>
          <w:rFonts w:ascii="Times New Roman" w:hAnsi="Times New Roman" w:cs="Times New Roman"/>
        </w:rPr>
        <w:t xml:space="preserve">, un recul gouvernemental dû à un ras-le-bol de la pression exercée par un grand nombre d’étudiantes et d’étudiants très souvent dans la rue ou par une perturbation du déroulement normal des activités </w:t>
      </w:r>
      <w:r>
        <w:rPr>
          <w:rFonts w:ascii="Times New Roman" w:hAnsi="Times New Roman" w:cs="Times New Roman"/>
        </w:rPr>
        <w:lastRenderedPageBreak/>
        <w:t>économiques menacées n’est pas synonyme d’une victoire réelle puisque la crédibilité et la légitimité de ce gouvernement reste</w:t>
      </w:r>
      <w:r w:rsidR="00A22296">
        <w:rPr>
          <w:rFonts w:ascii="Times New Roman" w:hAnsi="Times New Roman" w:cs="Times New Roman"/>
        </w:rPr>
        <w:t>nt</w:t>
      </w:r>
      <w:r>
        <w:rPr>
          <w:rFonts w:ascii="Times New Roman" w:hAnsi="Times New Roman" w:cs="Times New Roman"/>
        </w:rPr>
        <w:t xml:space="preserve"> intouchée</w:t>
      </w:r>
      <w:r w:rsidR="00A22296">
        <w:rPr>
          <w:rFonts w:ascii="Times New Roman" w:hAnsi="Times New Roman" w:cs="Times New Roman"/>
        </w:rPr>
        <w:t>s</w:t>
      </w:r>
      <w:r>
        <w:rPr>
          <w:rFonts w:ascii="Times New Roman" w:hAnsi="Times New Roman" w:cs="Times New Roman"/>
        </w:rPr>
        <w:t xml:space="preserve"> et il pourra répéter les mêmes actions dans le futur. Toutefois, un recul gouvernemental causé par un large appui populaire à des idées et pratiques contraires à celles du gouvernement représ</w:t>
      </w:r>
      <w:r w:rsidR="00841945">
        <w:rPr>
          <w:rFonts w:ascii="Times New Roman" w:hAnsi="Times New Roman" w:cs="Times New Roman"/>
        </w:rPr>
        <w:t xml:space="preserve">ente une défaite gouvernementale </w:t>
      </w:r>
      <w:r>
        <w:rPr>
          <w:rFonts w:ascii="Times New Roman" w:hAnsi="Times New Roman" w:cs="Times New Roman"/>
        </w:rPr>
        <w:t xml:space="preserve">à tous les niveaux. </w:t>
      </w:r>
      <w:r w:rsidR="00342257">
        <w:rPr>
          <w:rFonts w:ascii="Times New Roman" w:hAnsi="Times New Roman" w:cs="Times New Roman"/>
        </w:rPr>
        <w:t>Sans nier l’importance du symbolique – bien au contraire – l’objectif de l’explication de cette perspective est de montrer ce  à quoi j’aimerais contribuer</w:t>
      </w:r>
      <w:r w:rsidR="003D46AA">
        <w:rPr>
          <w:rFonts w:ascii="Times New Roman" w:hAnsi="Times New Roman" w:cs="Times New Roman"/>
        </w:rPr>
        <w:t xml:space="preserve">, c’est-à-dire à </w:t>
      </w:r>
      <w:r w:rsidR="00342257">
        <w:rPr>
          <w:rFonts w:ascii="Times New Roman" w:hAnsi="Times New Roman" w:cs="Times New Roman"/>
        </w:rPr>
        <w:t>un meilleur rapport de force pour le mouvement étudiant en passant par la mobilisation citoyenne</w:t>
      </w:r>
      <w:r w:rsidR="001B36EF">
        <w:rPr>
          <w:rFonts w:ascii="Times New Roman" w:hAnsi="Times New Roman" w:cs="Times New Roman"/>
        </w:rPr>
        <w:t xml:space="preserve">. </w:t>
      </w:r>
      <w:r w:rsidR="00342257">
        <w:rPr>
          <w:rFonts w:ascii="Times New Roman" w:hAnsi="Times New Roman" w:cs="Times New Roman"/>
        </w:rPr>
        <w:t xml:space="preserve">Pour ne donner qu’un exemple, l’utilisation </w:t>
      </w:r>
      <w:r w:rsidR="00A22296">
        <w:rPr>
          <w:rFonts w:ascii="Times New Roman" w:hAnsi="Times New Roman" w:cs="Times New Roman"/>
        </w:rPr>
        <w:t xml:space="preserve">plus en profondeur </w:t>
      </w:r>
      <w:r w:rsidR="00342257">
        <w:rPr>
          <w:rFonts w:ascii="Times New Roman" w:hAnsi="Times New Roman" w:cs="Times New Roman"/>
        </w:rPr>
        <w:t xml:space="preserve">de médias alternatifs (ex. médias locaux et régionaux, médias sociaux, …) serait un moyen à envisager. </w:t>
      </w:r>
      <w:r w:rsidR="009C6A42">
        <w:rPr>
          <w:rFonts w:ascii="Times New Roman" w:hAnsi="Times New Roman" w:cs="Times New Roman"/>
        </w:rPr>
        <w:t>Par ailleurs</w:t>
      </w:r>
      <w:r w:rsidR="001B36EF">
        <w:rPr>
          <w:rFonts w:ascii="Times New Roman" w:hAnsi="Times New Roman" w:cs="Times New Roman"/>
        </w:rPr>
        <w:t>, ce meilleur rapport de force peut passer par l’élaboration de stratégies communicationnelles qui ont pour but de contrer les agendas gouvernementaux et médiatiques ainsi que les campagnes de « </w:t>
      </w:r>
      <w:proofErr w:type="spellStart"/>
      <w:r w:rsidR="001B36EF">
        <w:rPr>
          <w:rFonts w:ascii="Times New Roman" w:hAnsi="Times New Roman" w:cs="Times New Roman"/>
        </w:rPr>
        <w:t>salissage</w:t>
      </w:r>
      <w:proofErr w:type="spellEnd"/>
      <w:r w:rsidR="001B36EF">
        <w:rPr>
          <w:rFonts w:ascii="Times New Roman" w:hAnsi="Times New Roman" w:cs="Times New Roman"/>
        </w:rPr>
        <w:t> » contre le mouvement étudiant. Je crois que davantage d’élu(e)s doivent être affecté(e)s à cette tâche puisqu</w:t>
      </w:r>
      <w:r w:rsidR="009C6A42">
        <w:rPr>
          <w:rFonts w:ascii="Times New Roman" w:hAnsi="Times New Roman" w:cs="Times New Roman"/>
        </w:rPr>
        <w:t xml:space="preserve">e nous avons été une cible très prisée dans les derniers mois et nous pouvons être plus offensifs et offensives à cet égard, question d’affirmer notre légitimité et notre crédibilité maintenant, mais aussi pour les futur(e)s militant(e)s étudiant(e)s qui auront aussi leurs luttes à mener dans des instances similaires, voire les mêmes que les nôtres. </w:t>
      </w:r>
    </w:p>
    <w:p w:rsidR="00F315EF" w:rsidRDefault="00342257" w:rsidP="00841945">
      <w:pPr>
        <w:ind w:firstLine="708"/>
        <w:jc w:val="both"/>
        <w:rPr>
          <w:rFonts w:ascii="Times New Roman" w:hAnsi="Times New Roman" w:cs="Times New Roman"/>
        </w:rPr>
      </w:pPr>
      <w:r>
        <w:rPr>
          <w:rFonts w:ascii="Times New Roman" w:hAnsi="Times New Roman" w:cs="Times New Roman"/>
        </w:rPr>
        <w:t xml:space="preserve">Personnellement, le fait que la gratuité scolaire et que l’éducation comme projet de société et non comme marchandise soient perçues comme des idées « radicales » et « marginales » me dérange et m’inquiète sérieusement. </w:t>
      </w:r>
      <w:r w:rsidR="00EA7844">
        <w:rPr>
          <w:rFonts w:ascii="Times New Roman" w:hAnsi="Times New Roman" w:cs="Times New Roman"/>
        </w:rPr>
        <w:t xml:space="preserve">Encore davantage lorsque la corruption, les hiérarchies verticales injustes, le pillage des ressources collectives </w:t>
      </w:r>
      <w:r w:rsidR="003D46AA">
        <w:rPr>
          <w:rFonts w:ascii="Times New Roman" w:hAnsi="Times New Roman" w:cs="Times New Roman"/>
        </w:rPr>
        <w:t xml:space="preserve">(etc.) </w:t>
      </w:r>
      <w:r w:rsidR="00EA7844">
        <w:rPr>
          <w:rFonts w:ascii="Times New Roman" w:hAnsi="Times New Roman" w:cs="Times New Roman"/>
        </w:rPr>
        <w:t xml:space="preserve">vont bon train. </w:t>
      </w:r>
      <w:r w:rsidR="003D46AA">
        <w:rPr>
          <w:rFonts w:ascii="Times New Roman" w:hAnsi="Times New Roman" w:cs="Times New Roman"/>
        </w:rPr>
        <w:t>Je passerai certainement</w:t>
      </w:r>
      <w:r>
        <w:rPr>
          <w:rFonts w:ascii="Times New Roman" w:hAnsi="Times New Roman" w:cs="Times New Roman"/>
        </w:rPr>
        <w:t xml:space="preserve"> ma vie à tenter de renverser les perceptions sur ce qui est actuellement souvent jugé radical et marginal. </w:t>
      </w:r>
      <w:r w:rsidR="00B96113">
        <w:rPr>
          <w:rFonts w:ascii="Times New Roman" w:hAnsi="Times New Roman" w:cs="Times New Roman"/>
        </w:rPr>
        <w:t xml:space="preserve">Je travaille présentement, dans le cadre </w:t>
      </w:r>
      <w:r w:rsidR="00EA7844">
        <w:rPr>
          <w:rFonts w:ascii="Times New Roman" w:hAnsi="Times New Roman" w:cs="Times New Roman"/>
        </w:rPr>
        <w:t>de mon mémoire et de travaux de recherche à l’UQÀM sur les stratégies</w:t>
      </w:r>
      <w:r w:rsidR="00A22296">
        <w:rPr>
          <w:rFonts w:ascii="Times New Roman" w:hAnsi="Times New Roman" w:cs="Times New Roman"/>
        </w:rPr>
        <w:t xml:space="preserve"> de communication d’une part de</w:t>
      </w:r>
      <w:r w:rsidR="00EA7844">
        <w:rPr>
          <w:rFonts w:ascii="Times New Roman" w:hAnsi="Times New Roman" w:cs="Times New Roman"/>
        </w:rPr>
        <w:t xml:space="preserve"> groupes environnementaux québécois, puis de groupes féministes. Très assidue sur l’analyse de la couverture de presse (et des tribunes pu</w:t>
      </w:r>
      <w:r w:rsidR="003D46AA">
        <w:rPr>
          <w:rFonts w:ascii="Times New Roman" w:hAnsi="Times New Roman" w:cs="Times New Roman"/>
        </w:rPr>
        <w:t>bliques) du mouvement étudiant – travail particulièrement féroce sur le moral et la santé mental</w:t>
      </w:r>
      <w:r w:rsidR="00A22296">
        <w:rPr>
          <w:rFonts w:ascii="Times New Roman" w:hAnsi="Times New Roman" w:cs="Times New Roman"/>
        </w:rPr>
        <w:t>e</w:t>
      </w:r>
      <w:r w:rsidR="003D46AA">
        <w:rPr>
          <w:rFonts w:ascii="Times New Roman" w:hAnsi="Times New Roman" w:cs="Times New Roman"/>
        </w:rPr>
        <w:t xml:space="preserve"> en général –, </w:t>
      </w:r>
      <w:r w:rsidR="00EA7844">
        <w:rPr>
          <w:rFonts w:ascii="Times New Roman" w:hAnsi="Times New Roman" w:cs="Times New Roman"/>
        </w:rPr>
        <w:t xml:space="preserve">pourquoi ne pas en faire bénéficier la CLASSE de façon plus directe et officielle ?! </w:t>
      </w:r>
      <w:r w:rsidR="003D46AA">
        <w:rPr>
          <w:rFonts w:ascii="Times New Roman" w:hAnsi="Times New Roman" w:cs="Times New Roman"/>
        </w:rPr>
        <w:t>Je l’offre. En fait, j’offre du temps et certaines compétenc</w:t>
      </w:r>
      <w:r w:rsidR="005A0BE5">
        <w:rPr>
          <w:rFonts w:ascii="Times New Roman" w:hAnsi="Times New Roman" w:cs="Times New Roman"/>
        </w:rPr>
        <w:t xml:space="preserve">es. </w:t>
      </w:r>
      <w:r w:rsidR="003D46AA">
        <w:rPr>
          <w:rFonts w:ascii="Times New Roman" w:hAnsi="Times New Roman" w:cs="Times New Roman"/>
        </w:rPr>
        <w:t xml:space="preserve"> </w:t>
      </w:r>
      <w:r w:rsidR="00EA7844">
        <w:rPr>
          <w:rFonts w:ascii="Times New Roman" w:hAnsi="Times New Roman" w:cs="Times New Roman"/>
        </w:rPr>
        <w:t>En dernier lieu, pour affirmer et assumer des déterminismes qui motivent un penchant pour la stratégie communicationnelle et la mobilisation citoyenne</w:t>
      </w:r>
      <w:r w:rsidR="00841945">
        <w:rPr>
          <w:rFonts w:ascii="Times New Roman" w:hAnsi="Times New Roman" w:cs="Times New Roman"/>
        </w:rPr>
        <w:t xml:space="preserve"> partout au Québec</w:t>
      </w:r>
      <w:r w:rsidR="00EA7844">
        <w:rPr>
          <w:rFonts w:ascii="Times New Roman" w:hAnsi="Times New Roman" w:cs="Times New Roman"/>
        </w:rPr>
        <w:t xml:space="preserve">, je me dois de mentionner </w:t>
      </w:r>
      <w:r w:rsidR="00196FEB">
        <w:rPr>
          <w:rFonts w:ascii="Times New Roman" w:hAnsi="Times New Roman" w:cs="Times New Roman"/>
        </w:rPr>
        <w:t xml:space="preserve">d’abord </w:t>
      </w:r>
      <w:r w:rsidR="00EA7844">
        <w:rPr>
          <w:rFonts w:ascii="Times New Roman" w:hAnsi="Times New Roman" w:cs="Times New Roman"/>
        </w:rPr>
        <w:t>un baccalauréat en Communication, Politiq</w:t>
      </w:r>
      <w:r w:rsidR="00196FEB">
        <w:rPr>
          <w:rFonts w:ascii="Times New Roman" w:hAnsi="Times New Roman" w:cs="Times New Roman"/>
        </w:rPr>
        <w:t>ue et Société à l’UQÀM,</w:t>
      </w:r>
      <w:r w:rsidR="00EA7844">
        <w:rPr>
          <w:rFonts w:ascii="Times New Roman" w:hAnsi="Times New Roman" w:cs="Times New Roman"/>
        </w:rPr>
        <w:t xml:space="preserve"> des origines familiales </w:t>
      </w:r>
      <w:r w:rsidR="00841945">
        <w:rPr>
          <w:rFonts w:ascii="Times New Roman" w:hAnsi="Times New Roman" w:cs="Times New Roman"/>
        </w:rPr>
        <w:t>liées à la</w:t>
      </w:r>
      <w:r w:rsidR="00EA7844">
        <w:rPr>
          <w:rFonts w:ascii="Times New Roman" w:hAnsi="Times New Roman" w:cs="Times New Roman"/>
        </w:rPr>
        <w:t xml:space="preserve"> région du Saguenay-Lac-St-Jean</w:t>
      </w:r>
      <w:r w:rsidR="00196FEB">
        <w:rPr>
          <w:rFonts w:ascii="Times New Roman" w:hAnsi="Times New Roman" w:cs="Times New Roman"/>
        </w:rPr>
        <w:t>, puis un mode de vie semi-urbain (Montréal)/semi-rural (Saint-Antoine-sur-Richelieu, beau village prônant les coopératives)</w:t>
      </w:r>
      <w:r w:rsidR="00EA7844">
        <w:rPr>
          <w:rFonts w:ascii="Times New Roman" w:hAnsi="Times New Roman" w:cs="Times New Roman"/>
        </w:rPr>
        <w:t>.</w:t>
      </w:r>
    </w:p>
    <w:p w:rsidR="005A0BE5" w:rsidRDefault="005A0BE5" w:rsidP="005A0BE5">
      <w:pPr>
        <w:jc w:val="both"/>
        <w:rPr>
          <w:rFonts w:ascii="Times New Roman" w:hAnsi="Times New Roman" w:cs="Times New Roman"/>
        </w:rPr>
      </w:pPr>
      <w:r>
        <w:rPr>
          <w:rFonts w:ascii="Times New Roman" w:hAnsi="Times New Roman" w:cs="Times New Roman"/>
        </w:rPr>
        <w:tab/>
      </w:r>
    </w:p>
    <w:p w:rsidR="005A0BE5" w:rsidRDefault="00667B7F" w:rsidP="005A0BE5">
      <w:pPr>
        <w:jc w:val="both"/>
        <w:rPr>
          <w:rFonts w:ascii="Times New Roman" w:hAnsi="Times New Roman" w:cs="Times New Roman"/>
        </w:rPr>
      </w:pPr>
      <w:r>
        <w:rPr>
          <w:rFonts w:ascii="Times New Roman" w:hAnsi="Times New Roman" w:cs="Times New Roman"/>
        </w:rPr>
        <w:t>Alors voilà. Au plaisir !</w:t>
      </w:r>
    </w:p>
    <w:p w:rsidR="005A0BE5" w:rsidRPr="00F315EF" w:rsidRDefault="005A0BE5" w:rsidP="005A0BE5">
      <w:pPr>
        <w:jc w:val="both"/>
        <w:rPr>
          <w:rFonts w:ascii="Times New Roman" w:hAnsi="Times New Roman" w:cs="Times New Roman"/>
        </w:rPr>
      </w:pPr>
      <w:proofErr w:type="spellStart"/>
      <w:r>
        <w:rPr>
          <w:rFonts w:ascii="Times New Roman" w:hAnsi="Times New Roman" w:cs="Times New Roman"/>
        </w:rPr>
        <w:t>Laury</w:t>
      </w:r>
      <w:proofErr w:type="spellEnd"/>
      <w:r>
        <w:rPr>
          <w:rFonts w:ascii="Times New Roman" w:hAnsi="Times New Roman" w:cs="Times New Roman"/>
        </w:rPr>
        <w:t xml:space="preserve"> </w:t>
      </w:r>
      <w:proofErr w:type="spellStart"/>
      <w:r>
        <w:rPr>
          <w:rFonts w:ascii="Times New Roman" w:hAnsi="Times New Roman" w:cs="Times New Roman"/>
        </w:rPr>
        <w:t>Chayer</w:t>
      </w:r>
      <w:proofErr w:type="spellEnd"/>
      <w:r>
        <w:rPr>
          <w:rFonts w:ascii="Times New Roman" w:hAnsi="Times New Roman" w:cs="Times New Roman"/>
        </w:rPr>
        <w:t xml:space="preserve"> </w:t>
      </w:r>
    </w:p>
    <w:sectPr w:rsidR="005A0BE5" w:rsidRPr="00F315EF" w:rsidSect="00CB6A3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15EF"/>
    <w:rsid w:val="000356A6"/>
    <w:rsid w:val="00196FEB"/>
    <w:rsid w:val="001B36EF"/>
    <w:rsid w:val="00227E06"/>
    <w:rsid w:val="00342257"/>
    <w:rsid w:val="00372B46"/>
    <w:rsid w:val="003D46AA"/>
    <w:rsid w:val="005A0BE5"/>
    <w:rsid w:val="005A284E"/>
    <w:rsid w:val="00667B7F"/>
    <w:rsid w:val="00841945"/>
    <w:rsid w:val="009520F8"/>
    <w:rsid w:val="009C6A42"/>
    <w:rsid w:val="00A22296"/>
    <w:rsid w:val="00A33A1A"/>
    <w:rsid w:val="00B76F0F"/>
    <w:rsid w:val="00B96113"/>
    <w:rsid w:val="00CB6A3D"/>
    <w:rsid w:val="00CF4FC3"/>
    <w:rsid w:val="00D21BC0"/>
    <w:rsid w:val="00DC654A"/>
    <w:rsid w:val="00E42BFC"/>
    <w:rsid w:val="00EA7844"/>
    <w:rsid w:val="00F315E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983</Words>
  <Characters>5408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Laury</dc:creator>
  <cp:lastModifiedBy>Laury</cp:lastModifiedBy>
  <cp:revision>5</cp:revision>
  <dcterms:created xsi:type="dcterms:W3CDTF">2012-06-04T20:32:00Z</dcterms:created>
  <dcterms:modified xsi:type="dcterms:W3CDTF">2012-06-05T15:40:00Z</dcterms:modified>
</cp:coreProperties>
</file>