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B8" w:rsidRDefault="006E32B8" w:rsidP="006E32B8">
      <w:pPr>
        <w:rPr>
          <w:rFonts w:ascii="Times New Roman" w:hAnsi="Times New Roman" w:cs="Times New Roman"/>
          <w:noProof/>
          <w:sz w:val="24"/>
          <w:szCs w:val="24"/>
          <w:lang w:eastAsia="fr-CA"/>
        </w:rPr>
      </w:pPr>
    </w:p>
    <w:p w:rsidR="008A7038" w:rsidRPr="008A7038" w:rsidRDefault="008A7038" w:rsidP="008A7038">
      <w:pPr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color w:val="666666"/>
          <w:kern w:val="36"/>
          <w:sz w:val="48"/>
          <w:szCs w:val="48"/>
          <w:lang w:eastAsia="fr-CA"/>
        </w:rPr>
      </w:pPr>
      <w:r w:rsidRPr="008A7038">
        <w:rPr>
          <w:rFonts w:ascii="Georgia" w:eastAsia="Times New Roman" w:hAnsi="Georgia" w:cs="Times New Roman"/>
          <w:color w:val="666666"/>
          <w:kern w:val="36"/>
          <w:sz w:val="48"/>
          <w:szCs w:val="48"/>
          <w:lang w:eastAsia="fr-CA"/>
        </w:rPr>
        <w:t>Déclaration</w:t>
      </w:r>
    </w:p>
    <w:p w:rsidR="008A7038" w:rsidRDefault="008A7038" w:rsidP="008A7038">
      <w:pPr>
        <w:spacing w:after="0" w:line="312" w:lineRule="atLeast"/>
        <w:textAlignment w:val="baseline"/>
        <w:rPr>
          <w:rFonts w:ascii="inherit" w:eastAsia="Times New Roman" w:hAnsi="inherit" w:cs="Arial"/>
          <w:i/>
          <w:iCs/>
          <w:color w:val="404040"/>
          <w:sz w:val="20"/>
          <w:lang w:eastAsia="fr-CA"/>
        </w:rPr>
      </w:pPr>
      <w:r w:rsidRPr="008A7038">
        <w:rPr>
          <w:rFonts w:ascii="inherit" w:eastAsia="Times New Roman" w:hAnsi="inherit" w:cs="Arial"/>
          <w:i/>
          <w:iCs/>
          <w:color w:val="404040"/>
          <w:sz w:val="20"/>
          <w:lang w:eastAsia="fr-CA"/>
        </w:rPr>
        <w:t xml:space="preserve">En signant la déclaration </w:t>
      </w:r>
      <w:proofErr w:type="spellStart"/>
      <w:r w:rsidRPr="008A7038">
        <w:rPr>
          <w:rFonts w:ascii="inherit" w:eastAsia="Times New Roman" w:hAnsi="inherit" w:cs="Arial"/>
          <w:i/>
          <w:iCs/>
          <w:color w:val="404040"/>
          <w:sz w:val="20"/>
          <w:lang w:eastAsia="fr-CA"/>
        </w:rPr>
        <w:t>ci-bas</w:t>
      </w:r>
      <w:proofErr w:type="spellEnd"/>
      <w:r w:rsidRPr="008A7038">
        <w:rPr>
          <w:rFonts w:ascii="inherit" w:eastAsia="Times New Roman" w:hAnsi="inherit" w:cs="Arial"/>
          <w:i/>
          <w:iCs/>
          <w:color w:val="404040"/>
          <w:sz w:val="20"/>
          <w:lang w:eastAsia="fr-CA"/>
        </w:rPr>
        <w:t>, vous ajoutez votre nom à une liste grandissante d’organismes et d’individu</w:t>
      </w:r>
      <w:r w:rsidR="003A2376">
        <w:rPr>
          <w:rFonts w:ascii="inherit" w:eastAsia="Times New Roman" w:hAnsi="inherit" w:cs="Arial"/>
          <w:i/>
          <w:iCs/>
          <w:color w:val="404040"/>
          <w:sz w:val="20"/>
          <w:lang w:eastAsia="fr-CA"/>
        </w:rPr>
        <w:t>-e-s qui interpel</w:t>
      </w:r>
      <w:r w:rsidR="003A2376" w:rsidRPr="008A7038">
        <w:rPr>
          <w:rFonts w:ascii="inherit" w:eastAsia="Times New Roman" w:hAnsi="inherit" w:cs="Arial"/>
          <w:i/>
          <w:iCs/>
          <w:color w:val="404040"/>
          <w:sz w:val="20"/>
          <w:lang w:eastAsia="fr-CA"/>
        </w:rPr>
        <w:t>l</w:t>
      </w:r>
      <w:r w:rsidR="003A2376">
        <w:rPr>
          <w:rFonts w:ascii="inherit" w:eastAsia="Times New Roman" w:hAnsi="inherit" w:cs="Arial"/>
          <w:i/>
          <w:iCs/>
          <w:color w:val="404040"/>
          <w:sz w:val="20"/>
          <w:lang w:eastAsia="fr-CA"/>
        </w:rPr>
        <w:t>ent</w:t>
      </w:r>
      <w:r w:rsidRPr="008A7038">
        <w:rPr>
          <w:rFonts w:ascii="inherit" w:eastAsia="Times New Roman" w:hAnsi="inherit" w:cs="Arial"/>
          <w:i/>
          <w:iCs/>
          <w:color w:val="404040"/>
          <w:sz w:val="20"/>
          <w:lang w:eastAsia="fr-CA"/>
        </w:rPr>
        <w:t xml:space="preserve"> le gouve</w:t>
      </w:r>
      <w:r w:rsidR="003A2376">
        <w:rPr>
          <w:rFonts w:ascii="inherit" w:eastAsia="Times New Roman" w:hAnsi="inherit" w:cs="Arial"/>
          <w:i/>
          <w:iCs/>
          <w:color w:val="404040"/>
          <w:sz w:val="20"/>
          <w:lang w:eastAsia="fr-CA"/>
        </w:rPr>
        <w:t>rnement québécois à exercer son</w:t>
      </w:r>
      <w:r w:rsidRPr="008A7038">
        <w:rPr>
          <w:rFonts w:ascii="inherit" w:eastAsia="Times New Roman" w:hAnsi="inherit" w:cs="Arial"/>
          <w:i/>
          <w:iCs/>
          <w:color w:val="404040"/>
          <w:sz w:val="20"/>
          <w:lang w:eastAsia="fr-CA"/>
        </w:rPr>
        <w:t xml:space="preserve"> pouvoir sur la Régie du logement afin de changer la mise au rôle de cette dernière.</w:t>
      </w:r>
    </w:p>
    <w:p w:rsidR="008A7038" w:rsidRDefault="008A7038" w:rsidP="008A7038">
      <w:pPr>
        <w:spacing w:after="206" w:line="240" w:lineRule="auto"/>
        <w:textAlignment w:val="baseline"/>
        <w:outlineLvl w:val="1"/>
        <w:rPr>
          <w:rFonts w:ascii="Georgia" w:eastAsia="Times New Roman" w:hAnsi="Georgia" w:cs="Arial"/>
          <w:color w:val="404040"/>
          <w:sz w:val="36"/>
          <w:szCs w:val="36"/>
          <w:lang w:eastAsia="fr-CA"/>
        </w:rPr>
      </w:pPr>
    </w:p>
    <w:p w:rsidR="008A7038" w:rsidRPr="008A7038" w:rsidRDefault="008A7038" w:rsidP="008A7038">
      <w:pPr>
        <w:spacing w:after="206" w:line="240" w:lineRule="auto"/>
        <w:textAlignment w:val="baseline"/>
        <w:outlineLvl w:val="1"/>
        <w:rPr>
          <w:rFonts w:ascii="Georgia" w:eastAsia="Times New Roman" w:hAnsi="Georgia" w:cs="Arial"/>
          <w:color w:val="404040"/>
          <w:sz w:val="36"/>
          <w:szCs w:val="36"/>
          <w:lang w:eastAsia="fr-CA"/>
        </w:rPr>
      </w:pPr>
      <w:r w:rsidRPr="008A7038">
        <w:rPr>
          <w:rFonts w:ascii="Georgia" w:eastAsia="Times New Roman" w:hAnsi="Georgia" w:cs="Arial"/>
          <w:color w:val="404040"/>
          <w:sz w:val="36"/>
          <w:szCs w:val="36"/>
          <w:lang w:eastAsia="fr-CA"/>
        </w:rPr>
        <w:t>Déclaration commune pour un réel accès à la justice à la Régie du logement</w:t>
      </w:r>
    </w:p>
    <w:p w:rsidR="008A7038" w:rsidRDefault="008A7038" w:rsidP="008A7038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fr-CA"/>
        </w:rPr>
      </w:pPr>
      <w:r w:rsidRPr="008A7038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fr-CA"/>
        </w:rPr>
        <w:t>Considérant que :</w:t>
      </w:r>
    </w:p>
    <w:p w:rsidR="008A7038" w:rsidRPr="008A7038" w:rsidRDefault="008A7038" w:rsidP="008A7038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fr-CA"/>
        </w:rPr>
      </w:pPr>
    </w:p>
    <w:p w:rsidR="008A7038" w:rsidRPr="008A7038" w:rsidRDefault="008A7038" w:rsidP="008A7038">
      <w:pPr>
        <w:numPr>
          <w:ilvl w:val="0"/>
          <w:numId w:val="2"/>
        </w:numPr>
        <w:spacing w:after="0" w:line="312" w:lineRule="atLeast"/>
        <w:ind w:left="277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fr-CA"/>
        </w:rPr>
      </w:pPr>
      <w:r w:rsidRPr="008A7038">
        <w:rPr>
          <w:rFonts w:ascii="Times New Roman" w:eastAsia="Times New Roman" w:hAnsi="Times New Roman" w:cs="Times New Roman"/>
          <w:color w:val="404040"/>
          <w:sz w:val="24"/>
          <w:szCs w:val="24"/>
          <w:lang w:eastAsia="fr-CA"/>
        </w:rPr>
        <w:t>Le droit au logement est entériné par la Déclaration universelle des droits de l’homme (article 25) et le Pacte international des droits économiques, sociaux et culturel (article 11);</w:t>
      </w:r>
    </w:p>
    <w:p w:rsidR="008A7038" w:rsidRPr="008A7038" w:rsidRDefault="008A7038" w:rsidP="008A7038">
      <w:pPr>
        <w:numPr>
          <w:ilvl w:val="0"/>
          <w:numId w:val="2"/>
        </w:numPr>
        <w:spacing w:after="0" w:line="312" w:lineRule="atLeast"/>
        <w:ind w:left="277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fr-CA"/>
        </w:rPr>
      </w:pPr>
      <w:r w:rsidRPr="008A7038">
        <w:rPr>
          <w:rFonts w:ascii="Times New Roman" w:eastAsia="Times New Roman" w:hAnsi="Times New Roman" w:cs="Times New Roman"/>
          <w:color w:val="404040"/>
          <w:sz w:val="24"/>
          <w:szCs w:val="24"/>
          <w:lang w:eastAsia="fr-CA"/>
        </w:rPr>
        <w:t>Le Québec est signataire du Pacte international des droits économiques, sociaux et culturels;</w:t>
      </w:r>
    </w:p>
    <w:p w:rsidR="008A7038" w:rsidRPr="008A7038" w:rsidRDefault="008A7038" w:rsidP="008A7038">
      <w:pPr>
        <w:numPr>
          <w:ilvl w:val="0"/>
          <w:numId w:val="2"/>
        </w:numPr>
        <w:spacing w:after="0" w:line="312" w:lineRule="atLeast"/>
        <w:ind w:left="277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fr-CA"/>
        </w:rPr>
      </w:pPr>
      <w:r w:rsidRPr="008A7038">
        <w:rPr>
          <w:rFonts w:ascii="Times New Roman" w:eastAsia="Times New Roman" w:hAnsi="Times New Roman" w:cs="Times New Roman"/>
          <w:color w:val="404040"/>
          <w:sz w:val="24"/>
          <w:szCs w:val="24"/>
          <w:lang w:eastAsia="fr-CA"/>
        </w:rPr>
        <w:t>La</w:t>
      </w:r>
      <w:r w:rsidR="00126154">
        <w:rPr>
          <w:rFonts w:ascii="Times New Roman" w:eastAsia="Times New Roman" w:hAnsi="Times New Roman" w:cs="Times New Roman"/>
          <w:color w:val="404040"/>
          <w:sz w:val="24"/>
          <w:szCs w:val="24"/>
          <w:lang w:eastAsia="fr-CA"/>
        </w:rPr>
        <w:t xml:space="preserve"> </w:t>
      </w:r>
      <w:r w:rsidRPr="008A7038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fr-CA"/>
        </w:rPr>
        <w:t>Charte québécoise des droits et libertés de la personne </w:t>
      </w:r>
      <w:r w:rsidRPr="008A7038">
        <w:rPr>
          <w:rFonts w:ascii="Times New Roman" w:eastAsia="Times New Roman" w:hAnsi="Times New Roman" w:cs="Times New Roman"/>
          <w:color w:val="404040"/>
          <w:sz w:val="24"/>
          <w:szCs w:val="24"/>
          <w:lang w:eastAsia="fr-CA"/>
        </w:rPr>
        <w:t>interdit toute forme de discrimination en matière de droit du logement;</w:t>
      </w:r>
    </w:p>
    <w:p w:rsidR="008A7038" w:rsidRPr="008A7038" w:rsidRDefault="008A7038" w:rsidP="008A7038">
      <w:pPr>
        <w:numPr>
          <w:ilvl w:val="0"/>
          <w:numId w:val="2"/>
        </w:numPr>
        <w:spacing w:after="0" w:line="312" w:lineRule="atLeast"/>
        <w:ind w:left="277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fr-CA"/>
        </w:rPr>
      </w:pPr>
      <w:r w:rsidRPr="008A7038">
        <w:rPr>
          <w:rFonts w:ascii="Times New Roman" w:eastAsia="Times New Roman" w:hAnsi="Times New Roman" w:cs="Times New Roman"/>
          <w:color w:val="404040"/>
          <w:sz w:val="24"/>
          <w:szCs w:val="24"/>
          <w:lang w:eastAsia="fr-CA"/>
        </w:rPr>
        <w:t>La Régie du logement, comme tribunal administratif indépendant, se doit d’être neutre et impartia</w:t>
      </w:r>
      <w:r w:rsidR="003A2376">
        <w:rPr>
          <w:rFonts w:ascii="Times New Roman" w:eastAsia="Times New Roman" w:hAnsi="Times New Roman" w:cs="Times New Roman"/>
          <w:color w:val="404040"/>
          <w:sz w:val="24"/>
          <w:szCs w:val="24"/>
          <w:lang w:eastAsia="fr-CA"/>
        </w:rPr>
        <w:t>le</w:t>
      </w:r>
      <w:r w:rsidRPr="008A7038">
        <w:rPr>
          <w:rFonts w:ascii="Times New Roman" w:eastAsia="Times New Roman" w:hAnsi="Times New Roman" w:cs="Times New Roman"/>
          <w:color w:val="404040"/>
          <w:sz w:val="24"/>
          <w:szCs w:val="24"/>
          <w:lang w:eastAsia="fr-CA"/>
        </w:rPr>
        <w:t xml:space="preserve"> dans ses jugements et sa structure interne ;</w:t>
      </w:r>
    </w:p>
    <w:p w:rsidR="008A7038" w:rsidRPr="008A7038" w:rsidRDefault="008A7038" w:rsidP="008A7038">
      <w:pPr>
        <w:numPr>
          <w:ilvl w:val="0"/>
          <w:numId w:val="2"/>
        </w:numPr>
        <w:spacing w:after="0" w:line="312" w:lineRule="atLeast"/>
        <w:ind w:left="277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fr-CA"/>
        </w:rPr>
      </w:pPr>
      <w:r w:rsidRPr="008A7038">
        <w:rPr>
          <w:rFonts w:ascii="Times New Roman" w:eastAsia="Times New Roman" w:hAnsi="Times New Roman" w:cs="Times New Roman"/>
          <w:color w:val="404040"/>
          <w:sz w:val="24"/>
          <w:szCs w:val="24"/>
          <w:lang w:eastAsia="fr-CA"/>
        </w:rPr>
        <w:t>La mise au rôle de la Régie, qui détermine la priorité des causes selon le recours demandé et non selon la gravité de la situation, priorise le non-paiement de loyer au détriment des problèmes d’insalubrité tels que la vermine ou la moisissure ;</w:t>
      </w:r>
    </w:p>
    <w:p w:rsidR="008A7038" w:rsidRPr="008A7038" w:rsidRDefault="008A7038" w:rsidP="008A7038">
      <w:pPr>
        <w:numPr>
          <w:ilvl w:val="0"/>
          <w:numId w:val="2"/>
        </w:numPr>
        <w:spacing w:after="0" w:line="312" w:lineRule="atLeast"/>
        <w:ind w:left="277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fr-CA"/>
        </w:rPr>
      </w:pPr>
      <w:r w:rsidRPr="008A7038">
        <w:rPr>
          <w:rFonts w:ascii="Times New Roman" w:eastAsia="Times New Roman" w:hAnsi="Times New Roman" w:cs="Times New Roman"/>
          <w:color w:val="404040"/>
          <w:sz w:val="24"/>
          <w:szCs w:val="24"/>
          <w:lang w:eastAsia="fr-CA"/>
        </w:rPr>
        <w:t>Les délais d’attente moyenne pour des causes de non-paiement de loyer sont restés stabl</w:t>
      </w:r>
      <w:r w:rsidR="003A2376">
        <w:rPr>
          <w:rFonts w:ascii="Times New Roman" w:eastAsia="Times New Roman" w:hAnsi="Times New Roman" w:cs="Times New Roman"/>
          <w:color w:val="404040"/>
          <w:sz w:val="24"/>
          <w:szCs w:val="24"/>
          <w:lang w:eastAsia="fr-CA"/>
        </w:rPr>
        <w:t>es au fil des années à moins de</w:t>
      </w:r>
      <w:r w:rsidRPr="008A7038">
        <w:rPr>
          <w:rFonts w:ascii="Times New Roman" w:eastAsia="Times New Roman" w:hAnsi="Times New Roman" w:cs="Times New Roman"/>
          <w:color w:val="404040"/>
          <w:sz w:val="24"/>
          <w:szCs w:val="24"/>
          <w:lang w:eastAsia="fr-CA"/>
        </w:rPr>
        <w:t xml:space="preserve"> 2 mois, tandis que les délais d’attente pour des causes civiles générales ont augmenté de 3 mois en 1998 à presque deux ans (20,7 mois) en 2014 ;</w:t>
      </w:r>
    </w:p>
    <w:p w:rsidR="008A7038" w:rsidRPr="008A7038" w:rsidRDefault="008A7038" w:rsidP="008A7038">
      <w:pPr>
        <w:numPr>
          <w:ilvl w:val="0"/>
          <w:numId w:val="2"/>
        </w:numPr>
        <w:spacing w:after="0" w:line="312" w:lineRule="atLeast"/>
        <w:ind w:left="277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fr-CA"/>
        </w:rPr>
      </w:pPr>
      <w:r w:rsidRPr="008A7038">
        <w:rPr>
          <w:rFonts w:ascii="Times New Roman" w:eastAsia="Times New Roman" w:hAnsi="Times New Roman" w:cs="Times New Roman"/>
          <w:color w:val="404040"/>
          <w:sz w:val="24"/>
          <w:szCs w:val="24"/>
          <w:lang w:eastAsia="fr-CA"/>
        </w:rPr>
        <w:t>Pour un locataire, l’accès à la justice est fortement compromis par un délai d’attente qui peut dépasser deux ans, tout en demeurant dans un logement dont les conditions peuvent affecter sa santé et sa sécurité;</w:t>
      </w:r>
    </w:p>
    <w:p w:rsidR="008A7038" w:rsidRPr="008A7038" w:rsidRDefault="008A7038" w:rsidP="008A7038">
      <w:pPr>
        <w:numPr>
          <w:ilvl w:val="0"/>
          <w:numId w:val="2"/>
        </w:numPr>
        <w:spacing w:after="0" w:line="312" w:lineRule="atLeast"/>
        <w:ind w:left="277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fr-CA"/>
        </w:rPr>
      </w:pPr>
      <w:r w:rsidRPr="008A7038">
        <w:rPr>
          <w:rFonts w:ascii="Times New Roman" w:eastAsia="Times New Roman" w:hAnsi="Times New Roman" w:cs="Times New Roman"/>
          <w:color w:val="404040"/>
          <w:sz w:val="24"/>
          <w:szCs w:val="24"/>
          <w:lang w:eastAsia="fr-CA"/>
        </w:rPr>
        <w:t>Ces délais font en sorte que l’immense majorité des locataires qui déposent une demande à la Régie du logement n’obtiennent pas justice avant la fin de leur contrat de location;</w:t>
      </w:r>
    </w:p>
    <w:p w:rsidR="008A7038" w:rsidRPr="008A7038" w:rsidRDefault="008A7038" w:rsidP="008A7038">
      <w:pPr>
        <w:numPr>
          <w:ilvl w:val="0"/>
          <w:numId w:val="2"/>
        </w:numPr>
        <w:spacing w:after="0" w:line="312" w:lineRule="atLeast"/>
        <w:ind w:left="277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fr-CA"/>
        </w:rPr>
      </w:pPr>
      <w:r w:rsidRPr="008A7038">
        <w:rPr>
          <w:rFonts w:ascii="Times New Roman" w:eastAsia="Times New Roman" w:hAnsi="Times New Roman" w:cs="Times New Roman"/>
          <w:color w:val="404040"/>
          <w:sz w:val="24"/>
          <w:szCs w:val="24"/>
          <w:lang w:eastAsia="fr-CA"/>
        </w:rPr>
        <w:t>Les locataires sont disproportionnellement affectés par ces délais d’attente; en 2012-2013, les locataires ont déposé seulement 11% des dossiers à la Régie du logement mais 85% de ces causes ont été classé</w:t>
      </w:r>
      <w:r w:rsidR="003A2376">
        <w:rPr>
          <w:rFonts w:ascii="Times New Roman" w:eastAsia="Times New Roman" w:hAnsi="Times New Roman" w:cs="Times New Roman"/>
          <w:color w:val="404040"/>
          <w:sz w:val="24"/>
          <w:szCs w:val="24"/>
          <w:lang w:eastAsia="fr-CA"/>
        </w:rPr>
        <w:t>es</w:t>
      </w:r>
      <w:r w:rsidRPr="008A7038">
        <w:rPr>
          <w:rFonts w:ascii="Times New Roman" w:eastAsia="Times New Roman" w:hAnsi="Times New Roman" w:cs="Times New Roman"/>
          <w:color w:val="404040"/>
          <w:sz w:val="24"/>
          <w:szCs w:val="24"/>
          <w:lang w:eastAsia="fr-CA"/>
        </w:rPr>
        <w:t xml:space="preserve"> dans la catégorie de causes civiles générales ;</w:t>
      </w:r>
    </w:p>
    <w:p w:rsidR="008A7038" w:rsidRPr="008A7038" w:rsidRDefault="008A7038" w:rsidP="008A7038">
      <w:pPr>
        <w:numPr>
          <w:ilvl w:val="0"/>
          <w:numId w:val="2"/>
        </w:numPr>
        <w:spacing w:after="0" w:line="312" w:lineRule="atLeast"/>
        <w:ind w:left="277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fr-CA"/>
        </w:rPr>
      </w:pPr>
      <w:r w:rsidRPr="008A7038">
        <w:rPr>
          <w:rFonts w:ascii="Times New Roman" w:eastAsia="Times New Roman" w:hAnsi="Times New Roman" w:cs="Times New Roman"/>
          <w:color w:val="404040"/>
          <w:sz w:val="24"/>
          <w:szCs w:val="24"/>
          <w:lang w:eastAsia="fr-CA"/>
        </w:rPr>
        <w:t>Les propriétaires sont disproportionnellement avantagés par la mi</w:t>
      </w:r>
      <w:r w:rsidR="003A2376">
        <w:rPr>
          <w:rFonts w:ascii="Times New Roman" w:eastAsia="Times New Roman" w:hAnsi="Times New Roman" w:cs="Times New Roman"/>
          <w:color w:val="404040"/>
          <w:sz w:val="24"/>
          <w:szCs w:val="24"/>
          <w:lang w:eastAsia="fr-CA"/>
        </w:rPr>
        <w:t>se au rôle de la Régie; plus de</w:t>
      </w:r>
      <w:r w:rsidRPr="008A7038">
        <w:rPr>
          <w:rFonts w:ascii="Times New Roman" w:eastAsia="Times New Roman" w:hAnsi="Times New Roman" w:cs="Times New Roman"/>
          <w:color w:val="404040"/>
          <w:sz w:val="24"/>
          <w:szCs w:val="24"/>
          <w:lang w:eastAsia="fr-CA"/>
        </w:rPr>
        <w:t xml:space="preserve"> 67% des causes à la Régie du logement sont déposées par des </w:t>
      </w:r>
      <w:r w:rsidRPr="008A7038">
        <w:rPr>
          <w:rFonts w:ascii="Times New Roman" w:eastAsia="Times New Roman" w:hAnsi="Times New Roman" w:cs="Times New Roman"/>
          <w:color w:val="404040"/>
          <w:sz w:val="24"/>
          <w:szCs w:val="24"/>
          <w:lang w:eastAsia="fr-CA"/>
        </w:rPr>
        <w:lastRenderedPageBreak/>
        <w:t>propriétaires et 62% de ces causes tombent dans la catégorie non-paiement de loyer (cause prioritaire);</w:t>
      </w:r>
    </w:p>
    <w:p w:rsidR="008A7038" w:rsidRDefault="008A7038" w:rsidP="008A7038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fr-CA"/>
        </w:rPr>
      </w:pPr>
    </w:p>
    <w:p w:rsidR="008A7038" w:rsidRDefault="008A7038" w:rsidP="008A7038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fr-CA"/>
        </w:rPr>
      </w:pPr>
      <w:r w:rsidRPr="008A7038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fr-CA"/>
        </w:rPr>
        <w:t>Nous les soussigné-e-s dénonçons le caractère discriminatoire de la mise au rôle à la Régie du logement.</w:t>
      </w:r>
    </w:p>
    <w:p w:rsidR="008A7038" w:rsidRPr="008A7038" w:rsidRDefault="008A7038" w:rsidP="008A7038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fr-CA"/>
        </w:rPr>
      </w:pPr>
    </w:p>
    <w:p w:rsidR="008A7038" w:rsidRDefault="008A7038" w:rsidP="008A7038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fr-CA"/>
        </w:rPr>
      </w:pPr>
      <w:r w:rsidRPr="008A7038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fr-CA"/>
        </w:rPr>
        <w:t>Nous dénonçons l</w:t>
      </w:r>
      <w:r w:rsidR="001D5E0B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fr-CA"/>
        </w:rPr>
        <w:t>a priorité accordée</w:t>
      </w:r>
      <w:r w:rsidRPr="008A7038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fr-CA"/>
        </w:rPr>
        <w:t xml:space="preserve"> à la sécurité financière des propriétaires </w:t>
      </w:r>
      <w:r w:rsidR="001D5E0B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fr-CA"/>
        </w:rPr>
        <w:t xml:space="preserve">plutôt qu’à </w:t>
      </w:r>
      <w:r w:rsidRPr="008A7038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fr-CA"/>
        </w:rPr>
        <w:t xml:space="preserve"> la sécurité, la santé mentale et la santé physique des locataires;</w:t>
      </w:r>
    </w:p>
    <w:p w:rsidR="008A7038" w:rsidRPr="008A7038" w:rsidRDefault="008A7038" w:rsidP="008A7038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fr-CA"/>
        </w:rPr>
      </w:pPr>
    </w:p>
    <w:p w:rsidR="008A7038" w:rsidRDefault="008A7038" w:rsidP="008A7038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fr-CA"/>
        </w:rPr>
      </w:pPr>
      <w:r w:rsidRPr="008A7038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fr-CA"/>
        </w:rPr>
        <w:t>Nous demandons que la mise au rôle soit revue et nous soutenons la demande que toutes les causes soient entendues sur une base de premier-arrivé, premier-servi à l’intérieur d’un délai de trois mois;</w:t>
      </w:r>
    </w:p>
    <w:p w:rsidR="008A7038" w:rsidRPr="008A7038" w:rsidRDefault="008A7038" w:rsidP="008A7038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fr-CA"/>
        </w:rPr>
      </w:pPr>
    </w:p>
    <w:p w:rsidR="008A7038" w:rsidRDefault="008A7038" w:rsidP="008A7038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fr-CA"/>
        </w:rPr>
      </w:pPr>
      <w:r w:rsidRPr="008A7038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fr-CA"/>
        </w:rPr>
        <w:t>Nous demandons que les causes urgentes (qui affectent la santé et la sécurité) soient entendues à l’intérieur de 72 heures.</w:t>
      </w:r>
    </w:p>
    <w:p w:rsidR="008A7038" w:rsidRPr="008A7038" w:rsidRDefault="008A7038" w:rsidP="008A7038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fr-CA"/>
        </w:rPr>
      </w:pPr>
    </w:p>
    <w:p w:rsidR="008A7038" w:rsidRPr="008A7038" w:rsidRDefault="008A7038" w:rsidP="008A7038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fr-CA"/>
        </w:rPr>
      </w:pPr>
      <w:r w:rsidRPr="008A7038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fr-CA"/>
        </w:rPr>
        <w:t>Nous interpellons le gouvernement du Québec ainsi que la Régie du logement d’agir rapidement afin de mettre un terme à cette forme de déni de justice pour les locataires.</w:t>
      </w:r>
    </w:p>
    <w:p w:rsidR="00BA6401" w:rsidRPr="008A7038" w:rsidRDefault="00BA6401" w:rsidP="008A7038">
      <w:pPr>
        <w:rPr>
          <w:rFonts w:ascii="Times New Roman" w:hAnsi="Times New Roman" w:cs="Times New Roman"/>
          <w:sz w:val="24"/>
          <w:szCs w:val="24"/>
        </w:rPr>
      </w:pPr>
    </w:p>
    <w:p w:rsidR="008A7038" w:rsidRDefault="008A7038" w:rsidP="008A70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Vous pouvez signer la déclaration sur notre site web, au </w:t>
      </w:r>
      <w:hyperlink r:id="rId8" w:history="1">
        <w:r w:rsidR="000B2F1A" w:rsidRPr="00DB63A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www.regiedulentement.com/declaration/</w:t>
        </w:r>
      </w:hyperlink>
      <w:r w:rsidR="001D5E0B">
        <w:rPr>
          <w:rFonts w:ascii="Times New Roman" w:hAnsi="Times New Roman" w:cs="Times New Roman"/>
          <w:b/>
          <w:sz w:val="24"/>
          <w:szCs w:val="24"/>
        </w:rPr>
        <w:t>, ou</w:t>
      </w:r>
      <w:r>
        <w:rPr>
          <w:rFonts w:ascii="Times New Roman" w:hAnsi="Times New Roman" w:cs="Times New Roman"/>
          <w:b/>
          <w:sz w:val="24"/>
          <w:szCs w:val="24"/>
        </w:rPr>
        <w:t xml:space="preserve"> bien en signalant votre adhésion à Claire Abraham au Projet Genèse (514-738-2036</w:t>
      </w:r>
      <w:r w:rsidR="000B2F1A">
        <w:rPr>
          <w:rFonts w:ascii="Times New Roman" w:hAnsi="Times New Roman" w:cs="Times New Roman"/>
          <w:b/>
          <w:sz w:val="24"/>
          <w:szCs w:val="24"/>
        </w:rPr>
        <w:t xml:space="preserve"> / claire@genese.qc.ca</w:t>
      </w:r>
      <w:r>
        <w:rPr>
          <w:rFonts w:ascii="Times New Roman" w:hAnsi="Times New Roman" w:cs="Times New Roman"/>
          <w:b/>
          <w:sz w:val="24"/>
          <w:szCs w:val="24"/>
        </w:rPr>
        <w:t xml:space="preserve">) ou Fred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Burrill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au POPIR-Comité Logement (514-935-4649</w:t>
      </w:r>
      <w:r w:rsidR="000B2F1A">
        <w:rPr>
          <w:rFonts w:ascii="Times New Roman" w:hAnsi="Times New Roman" w:cs="Times New Roman"/>
          <w:b/>
          <w:sz w:val="24"/>
          <w:szCs w:val="24"/>
        </w:rPr>
        <w:t xml:space="preserve"> / fred.burrill@popir.org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8A7038" w:rsidRDefault="008A7038" w:rsidP="008A7038">
      <w:pPr>
        <w:rPr>
          <w:rFonts w:ascii="Times New Roman" w:hAnsi="Times New Roman" w:cs="Times New Roman"/>
          <w:b/>
          <w:sz w:val="24"/>
          <w:szCs w:val="24"/>
        </w:rPr>
      </w:pPr>
    </w:p>
    <w:p w:rsidR="008A7038" w:rsidRDefault="008A7038" w:rsidP="008A7038">
      <w:pPr>
        <w:rPr>
          <w:rFonts w:ascii="Times New Roman" w:hAnsi="Times New Roman" w:cs="Times New Roman"/>
          <w:b/>
          <w:sz w:val="24"/>
          <w:szCs w:val="24"/>
        </w:rPr>
      </w:pPr>
    </w:p>
    <w:p w:rsidR="008A7038" w:rsidRDefault="008A7038" w:rsidP="008A7038">
      <w:pPr>
        <w:rPr>
          <w:rFonts w:ascii="Times New Roman" w:hAnsi="Times New Roman" w:cs="Times New Roman"/>
          <w:b/>
          <w:sz w:val="24"/>
          <w:szCs w:val="24"/>
        </w:rPr>
      </w:pPr>
    </w:p>
    <w:p w:rsidR="008A7038" w:rsidRDefault="008A7038" w:rsidP="008A7038">
      <w:pPr>
        <w:rPr>
          <w:rFonts w:ascii="Times New Roman" w:hAnsi="Times New Roman" w:cs="Times New Roman"/>
          <w:b/>
          <w:sz w:val="24"/>
          <w:szCs w:val="24"/>
        </w:rPr>
      </w:pPr>
    </w:p>
    <w:p w:rsidR="008A7038" w:rsidRDefault="008A7038" w:rsidP="008A7038">
      <w:pPr>
        <w:rPr>
          <w:rFonts w:ascii="Times New Roman" w:hAnsi="Times New Roman" w:cs="Times New Roman"/>
          <w:b/>
          <w:sz w:val="24"/>
          <w:szCs w:val="24"/>
        </w:rPr>
      </w:pPr>
    </w:p>
    <w:p w:rsidR="008A7038" w:rsidRDefault="008A7038" w:rsidP="008A7038">
      <w:pPr>
        <w:rPr>
          <w:rFonts w:ascii="Times New Roman" w:hAnsi="Times New Roman" w:cs="Times New Roman"/>
          <w:b/>
          <w:sz w:val="24"/>
          <w:szCs w:val="24"/>
        </w:rPr>
      </w:pPr>
    </w:p>
    <w:p w:rsidR="008A7038" w:rsidRDefault="008A7038" w:rsidP="008A7038">
      <w:pPr>
        <w:rPr>
          <w:rFonts w:ascii="Times New Roman" w:hAnsi="Times New Roman" w:cs="Times New Roman"/>
          <w:b/>
          <w:sz w:val="24"/>
          <w:szCs w:val="24"/>
        </w:rPr>
      </w:pPr>
    </w:p>
    <w:p w:rsidR="00126154" w:rsidRDefault="00126154" w:rsidP="008A7038">
      <w:pPr>
        <w:pStyle w:val="Titre2"/>
        <w:shd w:val="clear" w:color="auto" w:fill="FFFFFF"/>
        <w:spacing w:before="0" w:beforeAutospacing="0" w:after="206" w:afterAutospacing="0"/>
        <w:textAlignment w:val="baseline"/>
        <w:rPr>
          <w:rFonts w:ascii="Georgia" w:hAnsi="Georgia"/>
          <w:b w:val="0"/>
          <w:bCs w:val="0"/>
          <w:color w:val="404040"/>
        </w:rPr>
      </w:pPr>
    </w:p>
    <w:p w:rsidR="000D77C0" w:rsidRDefault="000D77C0" w:rsidP="008A7038">
      <w:pPr>
        <w:pStyle w:val="Titre2"/>
        <w:shd w:val="clear" w:color="auto" w:fill="FFFFFF"/>
        <w:spacing w:before="0" w:beforeAutospacing="0" w:after="206" w:afterAutospacing="0"/>
        <w:textAlignment w:val="baseline"/>
        <w:rPr>
          <w:rFonts w:ascii="Georgia" w:hAnsi="Georgia"/>
          <w:b w:val="0"/>
          <w:bCs w:val="0"/>
          <w:color w:val="404040"/>
        </w:rPr>
      </w:pPr>
    </w:p>
    <w:p w:rsidR="008A7038" w:rsidRDefault="008A7038" w:rsidP="008A7038">
      <w:pPr>
        <w:pStyle w:val="Titre2"/>
        <w:shd w:val="clear" w:color="auto" w:fill="FFFFFF"/>
        <w:spacing w:before="0" w:beforeAutospacing="0" w:after="206" w:afterAutospacing="0"/>
        <w:textAlignment w:val="baseline"/>
        <w:rPr>
          <w:rFonts w:ascii="Georgia" w:hAnsi="Georgia"/>
          <w:b w:val="0"/>
          <w:bCs w:val="0"/>
          <w:color w:val="404040"/>
        </w:rPr>
      </w:pPr>
      <w:r>
        <w:rPr>
          <w:rFonts w:ascii="Georgia" w:hAnsi="Georgia"/>
          <w:b w:val="0"/>
          <w:bCs w:val="0"/>
          <w:color w:val="404040"/>
        </w:rPr>
        <w:lastRenderedPageBreak/>
        <w:t>FILM : “LA RÉGIE DU LENTEMENT : DISCRIMINATION ENVERS LES LOCATAIRES”</w:t>
      </w:r>
    </w:p>
    <w:p w:rsidR="003A2376" w:rsidRDefault="008A7038" w:rsidP="000B2F1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color w:val="404040"/>
        </w:rPr>
      </w:pPr>
      <w:r w:rsidRPr="008A7038">
        <w:rPr>
          <w:color w:val="404040"/>
        </w:rPr>
        <w:t>Lorsqu’un locataire ne paie pas son loyer, la Régie du logement fixe une audience pour son éviction dans un délai moyen de</w:t>
      </w:r>
      <w:r w:rsidRPr="008A7038">
        <w:rPr>
          <w:rStyle w:val="apple-converted-space"/>
          <w:color w:val="404040"/>
        </w:rPr>
        <w:t> </w:t>
      </w:r>
      <w:r w:rsidRPr="008A7038">
        <w:rPr>
          <w:rStyle w:val="lev"/>
          <w:color w:val="404040"/>
          <w:bdr w:val="none" w:sz="0" w:space="0" w:color="auto" w:frame="1"/>
        </w:rPr>
        <w:t>6 semaines</w:t>
      </w:r>
      <w:r w:rsidRPr="008A7038">
        <w:rPr>
          <w:color w:val="404040"/>
        </w:rPr>
        <w:t>. En revanche, lorsqu’un locataire a un problème d’</w:t>
      </w:r>
      <w:proofErr w:type="spellStart"/>
      <w:r w:rsidRPr="008A7038">
        <w:rPr>
          <w:color w:val="404040"/>
        </w:rPr>
        <w:t>insalubrité—comme</w:t>
      </w:r>
      <w:proofErr w:type="spellEnd"/>
      <w:r w:rsidRPr="008A7038">
        <w:rPr>
          <w:color w:val="404040"/>
        </w:rPr>
        <w:t xml:space="preserve"> des infestations</w:t>
      </w:r>
      <w:r w:rsidR="000B2F1A">
        <w:rPr>
          <w:color w:val="404040"/>
        </w:rPr>
        <w:t xml:space="preserve"> de vermines ou de </w:t>
      </w:r>
      <w:proofErr w:type="spellStart"/>
      <w:r w:rsidR="000B2F1A">
        <w:rPr>
          <w:color w:val="404040"/>
        </w:rPr>
        <w:t>moisissures—</w:t>
      </w:r>
      <w:r w:rsidRPr="008A7038">
        <w:rPr>
          <w:color w:val="404040"/>
        </w:rPr>
        <w:t>il</w:t>
      </w:r>
      <w:proofErr w:type="spellEnd"/>
      <w:r w:rsidRPr="008A7038">
        <w:rPr>
          <w:color w:val="404040"/>
        </w:rPr>
        <w:t xml:space="preserve"> doit attendre presque 2 ans avant d’obtenir une audience.</w:t>
      </w:r>
      <w:r w:rsidR="000B2F1A">
        <w:rPr>
          <w:color w:val="404040"/>
        </w:rPr>
        <w:br/>
      </w:r>
    </w:p>
    <w:p w:rsidR="008A7038" w:rsidRPr="008A7038" w:rsidRDefault="008A7038" w:rsidP="008A7038">
      <w:pPr>
        <w:pStyle w:val="NormalWeb"/>
        <w:shd w:val="clear" w:color="auto" w:fill="FFFFFF"/>
        <w:spacing w:before="0" w:beforeAutospacing="0" w:after="360" w:afterAutospacing="0" w:line="312" w:lineRule="atLeast"/>
        <w:textAlignment w:val="baseline"/>
        <w:rPr>
          <w:color w:val="404040"/>
        </w:rPr>
      </w:pPr>
      <w:r w:rsidRPr="008A7038">
        <w:rPr>
          <w:color w:val="404040"/>
        </w:rPr>
        <w:t>Ça vous paraît injuste? Nous aussi.</w:t>
      </w:r>
    </w:p>
    <w:p w:rsidR="008A7038" w:rsidRPr="008A7038" w:rsidRDefault="00126154" w:rsidP="008A7038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color w:val="404040"/>
        </w:rPr>
      </w:pPr>
      <w:r>
        <w:rPr>
          <w:rStyle w:val="lev"/>
          <w:color w:val="404040"/>
          <w:bdr w:val="none" w:sz="0" w:space="0" w:color="auto" w:frame="1"/>
        </w:rPr>
        <w:t xml:space="preserve">Le Comité Régie du lentement a créé un court métrage  qui </w:t>
      </w:r>
      <w:r w:rsidR="008A7038" w:rsidRPr="008A7038">
        <w:rPr>
          <w:rStyle w:val="lev"/>
          <w:color w:val="404040"/>
          <w:bdr w:val="none" w:sz="0" w:space="0" w:color="auto" w:frame="1"/>
        </w:rPr>
        <w:t>raconte l’histoire derrière ces délais d’attente : comment ils fonct</w:t>
      </w:r>
      <w:r w:rsidR="003A2376">
        <w:rPr>
          <w:rStyle w:val="lev"/>
          <w:color w:val="404040"/>
          <w:bdr w:val="none" w:sz="0" w:space="0" w:color="auto" w:frame="1"/>
        </w:rPr>
        <w:t>ionnent, comment ils ont changé</w:t>
      </w:r>
      <w:r w:rsidR="008A7038" w:rsidRPr="008A7038">
        <w:rPr>
          <w:rStyle w:val="lev"/>
          <w:color w:val="404040"/>
          <w:bdr w:val="none" w:sz="0" w:space="0" w:color="auto" w:frame="1"/>
        </w:rPr>
        <w:t xml:space="preserve"> au fur </w:t>
      </w:r>
      <w:r w:rsidR="003A2376">
        <w:rPr>
          <w:rStyle w:val="lev"/>
          <w:color w:val="404040"/>
          <w:bdr w:val="none" w:sz="0" w:space="0" w:color="auto" w:frame="1"/>
        </w:rPr>
        <w:t xml:space="preserve">et à mesure </w:t>
      </w:r>
      <w:r w:rsidR="008A7038" w:rsidRPr="008A7038">
        <w:rPr>
          <w:rStyle w:val="lev"/>
          <w:color w:val="404040"/>
          <w:bdr w:val="none" w:sz="0" w:space="0" w:color="auto" w:frame="1"/>
        </w:rPr>
        <w:t>des années, et comment ils affectent les locataires comme Josefina. </w:t>
      </w:r>
    </w:p>
    <w:p w:rsidR="008A7038" w:rsidRDefault="008A7038" w:rsidP="008A7038">
      <w:pPr>
        <w:rPr>
          <w:rFonts w:ascii="Times New Roman" w:hAnsi="Times New Roman" w:cs="Times New Roman"/>
          <w:b/>
          <w:sz w:val="24"/>
          <w:szCs w:val="24"/>
        </w:rPr>
      </w:pPr>
    </w:p>
    <w:p w:rsidR="00126154" w:rsidRDefault="00126154" w:rsidP="008A70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Pour écouter le film, vous pouvez aller à notre site-web, </w:t>
      </w:r>
      <w:hyperlink r:id="rId9" w:history="1">
        <w:r w:rsidRPr="000A6943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www.regiedulentement.com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, ou bien le consulter sur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au </w:t>
      </w:r>
      <w:hyperlink r:id="rId10" w:history="1">
        <w:r w:rsidRPr="00126154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https://www.youtube.com/watch?v=kYfI-CiftbI</w:t>
        </w:r>
      </w:hyperlink>
      <w:r>
        <w:rPr>
          <w:rFonts w:ascii="Times New Roman" w:hAnsi="Times New Roman" w:cs="Times New Roman"/>
          <w:b/>
          <w:sz w:val="24"/>
          <w:szCs w:val="24"/>
        </w:rPr>
        <w:t>. Si vous recevez ce paquet par la poste, veuillez trouver ci-joint une copie DVD du film.</w:t>
      </w:r>
    </w:p>
    <w:p w:rsidR="000B2F1A" w:rsidRDefault="000B2F1A" w:rsidP="008A70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 film est également disponible en anglais : </w:t>
      </w:r>
      <w:hyperlink r:id="rId11" w:history="1">
        <w:r w:rsidRPr="00DB63AB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https://www.youtube.com/watch?v=3EK9tJDqk8Q</w:t>
        </w:r>
      </w:hyperlink>
    </w:p>
    <w:p w:rsidR="00126154" w:rsidRDefault="000B2F1A" w:rsidP="008A70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CA"/>
        </w:rPr>
        <w:drawing>
          <wp:inline distT="0" distB="0" distL="0" distR="0">
            <wp:extent cx="5486400" cy="301855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18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154" w:rsidRDefault="00126154" w:rsidP="008A7038">
      <w:pPr>
        <w:rPr>
          <w:rFonts w:ascii="Times New Roman" w:hAnsi="Times New Roman" w:cs="Times New Roman"/>
          <w:b/>
          <w:sz w:val="24"/>
          <w:szCs w:val="24"/>
        </w:rPr>
      </w:pPr>
    </w:p>
    <w:p w:rsidR="000B2F1A" w:rsidRDefault="000B2F1A">
      <w:pPr>
        <w:rPr>
          <w:rFonts w:ascii="Georgia" w:hAnsi="Georgia" w:cs="Times New Roman"/>
          <w:sz w:val="36"/>
          <w:szCs w:val="36"/>
        </w:rPr>
      </w:pPr>
      <w:r>
        <w:rPr>
          <w:rFonts w:ascii="Georgia" w:hAnsi="Georgia" w:cs="Times New Roman"/>
          <w:sz w:val="36"/>
          <w:szCs w:val="36"/>
        </w:rPr>
        <w:br w:type="page"/>
      </w:r>
    </w:p>
    <w:p w:rsidR="00126154" w:rsidRDefault="00126154" w:rsidP="00126154">
      <w:pPr>
        <w:jc w:val="center"/>
        <w:rPr>
          <w:rFonts w:ascii="Georgia" w:hAnsi="Georgia" w:cs="Times New Roman"/>
          <w:sz w:val="36"/>
          <w:szCs w:val="36"/>
        </w:rPr>
      </w:pPr>
      <w:r>
        <w:rPr>
          <w:rFonts w:ascii="Georgia" w:hAnsi="Georgia" w:cs="Times New Roman"/>
          <w:sz w:val="36"/>
          <w:szCs w:val="36"/>
        </w:rPr>
        <w:lastRenderedPageBreak/>
        <w:t>RÉSERVEZ LA DATE!</w:t>
      </w:r>
    </w:p>
    <w:p w:rsidR="00126154" w:rsidRDefault="00126154" w:rsidP="00126154">
      <w:pPr>
        <w:jc w:val="center"/>
        <w:rPr>
          <w:rFonts w:ascii="Georgia" w:hAnsi="Georgia" w:cs="Times New Roman"/>
          <w:sz w:val="36"/>
          <w:szCs w:val="36"/>
        </w:rPr>
      </w:pPr>
      <w:r>
        <w:rPr>
          <w:rFonts w:ascii="Georgia" w:hAnsi="Georgia" w:cs="Times New Roman"/>
          <w:sz w:val="36"/>
          <w:szCs w:val="36"/>
        </w:rPr>
        <w:t>MARCHE DES ZOMBIES le 23 OCTOBRE!</w:t>
      </w:r>
    </w:p>
    <w:p w:rsidR="00126154" w:rsidRDefault="00126154" w:rsidP="00126154">
      <w:p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</w:rPr>
      </w:pPr>
      <w:r w:rsidRPr="00126154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 xml:space="preserve">Les zombies s’insurgent contre les délais d’attente à la Régie du logement ! </w:t>
      </w:r>
      <w:r w:rsidRPr="00126154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br/>
      </w:r>
      <w:r w:rsidRPr="00126154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br/>
      </w:r>
      <w:r w:rsidRPr="00126154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Le </w:t>
      </w:r>
      <w:r w:rsidRPr="00126154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23 octobre 2014</w:t>
      </w:r>
      <w:r w:rsidRPr="00126154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les zombies sortiront pour faire connaître leur frustration quant aux longs délais d’attente à la Régie du lentement. Que vous soyez parmi les vivants ou parmi les </w:t>
      </w:r>
      <w:r w:rsidR="000B2F1A">
        <w:rPr>
          <w:rFonts w:ascii="Times New Roman" w:eastAsia="Times New Roman" w:hAnsi="Times New Roman" w:cs="Times New Roman"/>
          <w:sz w:val="24"/>
          <w:szCs w:val="24"/>
          <w:lang w:eastAsia="fr-CA"/>
        </w:rPr>
        <w:t>déjà-morts</w:t>
      </w:r>
      <w:r w:rsidRPr="00126154">
        <w:rPr>
          <w:rFonts w:ascii="Times New Roman" w:eastAsia="Times New Roman" w:hAnsi="Times New Roman" w:cs="Times New Roman"/>
          <w:sz w:val="24"/>
          <w:szCs w:val="24"/>
          <w:lang w:eastAsia="fr-CA"/>
        </w:rPr>
        <w:t>, joignez-vous à nous !</w:t>
      </w:r>
      <w:r w:rsidRPr="00126154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126154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="00951374">
        <w:rPr>
          <w:rFonts w:ascii="Times New Roman" w:hAnsi="Times New Roman" w:cs="Times New Roman"/>
          <w:sz w:val="24"/>
          <w:szCs w:val="24"/>
        </w:rPr>
        <w:t xml:space="preserve">D’autres informations suivront. </w:t>
      </w:r>
      <w:r w:rsidRPr="00126154">
        <w:rPr>
          <w:rFonts w:ascii="Times New Roman" w:hAnsi="Times New Roman" w:cs="Times New Roman"/>
          <w:sz w:val="24"/>
          <w:szCs w:val="24"/>
        </w:rPr>
        <w:t>Papier toilette fourni</w:t>
      </w:r>
      <w:r w:rsidRPr="00126154">
        <w:rPr>
          <w:rFonts w:asciiTheme="majorHAnsi" w:hAnsiTheme="majorHAnsi" w:cs="Times New Roman"/>
          <w:sz w:val="24"/>
          <w:szCs w:val="24"/>
        </w:rPr>
        <w:t>.</w:t>
      </w:r>
    </w:p>
    <w:p w:rsidR="00126154" w:rsidRDefault="00126154" w:rsidP="00126154">
      <w:p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</w:rPr>
      </w:pPr>
    </w:p>
    <w:p w:rsidR="00126154" w:rsidRDefault="009632EA" w:rsidP="0012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5486400" cy="3327748"/>
            <wp:effectExtent l="19050" t="0" r="0" b="0"/>
            <wp:docPr id="15" name="Image 15" descr="C:\Users\FREDBU~1\AppData\Local\Temp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REDBU~1\AppData\Local\Temp\Picture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2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154" w:rsidRDefault="00126154" w:rsidP="0012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126154" w:rsidRDefault="00126154" w:rsidP="0012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 xml:space="preserve">Pour confirmer votre participation, veuillez communiquer </w:t>
      </w:r>
      <w:r w:rsidR="000B2F1A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avec nous au 514-</w:t>
      </w:r>
      <w:r w:rsidR="00BA6401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935-4649 (</w:t>
      </w:r>
      <w:r w:rsidR="000B2F1A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POPIR-Comité Logement) ou 514-</w:t>
      </w:r>
      <w:r w:rsidR="00BA6401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 xml:space="preserve">738-2036 (Projet Genèse), ou bien remplir le formulaire au </w:t>
      </w:r>
      <w:hyperlink r:id="rId14" w:history="1">
        <w:r w:rsidR="000B2F1A" w:rsidRPr="00DB63AB">
          <w:rPr>
            <w:rStyle w:val="Lienhypertexte"/>
            <w:rFonts w:ascii="Times New Roman" w:eastAsia="Times New Roman" w:hAnsi="Times New Roman" w:cs="Times New Roman"/>
            <w:b/>
            <w:sz w:val="24"/>
            <w:szCs w:val="24"/>
            <w:lang w:eastAsia="fr-CA"/>
          </w:rPr>
          <w:t>www.regiedulentement.com/contactez-nous/</w:t>
        </w:r>
      </w:hyperlink>
      <w:r w:rsidR="00BA6401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.</w:t>
      </w:r>
    </w:p>
    <w:p w:rsidR="00BA6401" w:rsidRPr="00126154" w:rsidRDefault="00BA6401" w:rsidP="0012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</w:pPr>
    </w:p>
    <w:p w:rsidR="00126154" w:rsidRDefault="00126154" w:rsidP="0012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126154" w:rsidRDefault="00126154" w:rsidP="0012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126154" w:rsidRDefault="00126154" w:rsidP="0012615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6"/>
          <w:szCs w:val="36"/>
          <w:lang w:eastAsia="fr-CA"/>
        </w:rPr>
      </w:pPr>
      <w:r>
        <w:rPr>
          <w:rFonts w:ascii="Georgia" w:eastAsia="Times New Roman" w:hAnsi="Georgia" w:cs="Times New Roman"/>
          <w:sz w:val="36"/>
          <w:szCs w:val="36"/>
          <w:lang w:eastAsia="fr-CA"/>
        </w:rPr>
        <w:lastRenderedPageBreak/>
        <w:t>ÉDUCATION POPULAIRE</w:t>
      </w:r>
    </w:p>
    <w:p w:rsidR="00BA6401" w:rsidRPr="000D77C0" w:rsidRDefault="00BA6401" w:rsidP="0012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</w:p>
    <w:p w:rsidR="00437CEC" w:rsidRPr="000D77C0" w:rsidRDefault="00BA6401" w:rsidP="00BA64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77C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Les membres du Comité Régie du lentement ont étudié en profondeur la question des délais d’attente à la Régie du logement. </w:t>
      </w:r>
      <w:proofErr w:type="spellStart"/>
      <w:r w:rsidRPr="000D77C0">
        <w:rPr>
          <w:rFonts w:ascii="Times New Roman" w:eastAsia="Times New Roman" w:hAnsi="Times New Roman" w:cs="Times New Roman"/>
          <w:sz w:val="24"/>
          <w:szCs w:val="24"/>
          <w:lang w:eastAsia="fr-CA"/>
        </w:rPr>
        <w:t>Illes</w:t>
      </w:r>
      <w:proofErr w:type="spellEnd"/>
      <w:r w:rsidR="00437CEC" w:rsidRPr="000D77C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sont disponible</w:t>
      </w:r>
      <w:r w:rsidR="003A2376">
        <w:rPr>
          <w:rFonts w:ascii="Times New Roman" w:eastAsia="Times New Roman" w:hAnsi="Times New Roman" w:cs="Times New Roman"/>
          <w:sz w:val="24"/>
          <w:szCs w:val="24"/>
          <w:lang w:eastAsia="fr-CA"/>
        </w:rPr>
        <w:t>s</w:t>
      </w:r>
      <w:r w:rsidR="00437CEC" w:rsidRPr="000D77C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pour animer un atelier</w:t>
      </w:r>
      <w:r w:rsidRPr="000D77C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dans vot</w:t>
      </w:r>
      <w:r w:rsidR="00437CEC" w:rsidRPr="000D77C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re organisme ou votre quartier. L’atelier mettra l’emphase sur le partage des expériences des </w:t>
      </w:r>
      <w:proofErr w:type="spellStart"/>
      <w:r w:rsidR="00437CEC" w:rsidRPr="000D77C0">
        <w:rPr>
          <w:rFonts w:ascii="Times New Roman" w:eastAsia="Times New Roman" w:hAnsi="Times New Roman" w:cs="Times New Roman"/>
          <w:sz w:val="24"/>
          <w:szCs w:val="24"/>
          <w:lang w:eastAsia="fr-CA"/>
        </w:rPr>
        <w:t>participantEs</w:t>
      </w:r>
      <w:proofErr w:type="spellEnd"/>
      <w:r w:rsidR="00437CEC" w:rsidRPr="000D77C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et aura pour but de démystifier les délais et expliquer les revendications de notre campagne. </w:t>
      </w:r>
    </w:p>
    <w:p w:rsidR="00BA6401" w:rsidRPr="000D77C0" w:rsidRDefault="00437CEC" w:rsidP="00BA640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77C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Pour savoir plus sur l’enjeu et pour avoir une idée du contenu de l’atelier, vous pouvez aller au </w:t>
      </w:r>
      <w:hyperlink r:id="rId15" w:history="1">
        <w:r w:rsidR="000B2F1A" w:rsidRPr="00DB63AB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CA"/>
          </w:rPr>
          <w:t>www.regiedulentement.com/en-savoir-plus/</w:t>
        </w:r>
      </w:hyperlink>
      <w:r w:rsidRPr="000D77C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, ou bien communiquer avec Projet Genèse ou POPIR-Comité Logement.   </w:t>
      </w:r>
    </w:p>
    <w:p w:rsidR="00BA6401" w:rsidRDefault="00BA6401" w:rsidP="0012615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fr-CA"/>
        </w:rPr>
      </w:pPr>
    </w:p>
    <w:p w:rsidR="000D77C0" w:rsidRPr="00BA6401" w:rsidRDefault="000D77C0" w:rsidP="0012615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fr-CA"/>
        </w:rPr>
      </w:pPr>
      <w:r>
        <w:rPr>
          <w:rFonts w:ascii="Georgia" w:eastAsia="Times New Roman" w:hAnsi="Georgia" w:cs="Times New Roman"/>
          <w:sz w:val="28"/>
          <w:szCs w:val="28"/>
          <w:lang w:eastAsia="fr-CA"/>
        </w:rPr>
        <w:t xml:space="preserve">JUSTICE TROP TARD, JUSTICE NULLE PART! </w:t>
      </w:r>
    </w:p>
    <w:sectPr w:rsidR="000D77C0" w:rsidRPr="00BA6401" w:rsidSect="005265E0">
      <w:headerReference w:type="default" r:id="rId16"/>
      <w:footerReference w:type="default" r:id="rId1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37D" w:rsidRDefault="0031337D" w:rsidP="00BE1104">
      <w:pPr>
        <w:spacing w:after="0" w:line="240" w:lineRule="auto"/>
      </w:pPr>
      <w:r>
        <w:separator/>
      </w:r>
    </w:p>
  </w:endnote>
  <w:endnote w:type="continuationSeparator" w:id="0">
    <w:p w:rsidR="0031337D" w:rsidRDefault="0031337D" w:rsidP="00BE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495257"/>
      <w:docPartObj>
        <w:docPartGallery w:val="Page Numbers (Bottom of Page)"/>
        <w:docPartUnique/>
      </w:docPartObj>
    </w:sdtPr>
    <w:sdtContent>
      <w:p w:rsidR="00BA6401" w:rsidRDefault="003F2540">
        <w:pPr>
          <w:pStyle w:val="Pieddepage"/>
        </w:pPr>
        <w:fldSimple w:instr=" PAGE   \* MERGEFORMAT ">
          <w:r w:rsidR="00D47D89">
            <w:rPr>
              <w:noProof/>
            </w:rPr>
            <w:t>1</w:t>
          </w:r>
        </w:fldSimple>
      </w:p>
    </w:sdtContent>
  </w:sdt>
  <w:p w:rsidR="00BA6401" w:rsidRDefault="00BA6401" w:rsidP="006E32B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37D" w:rsidRDefault="0031337D" w:rsidP="00BE1104">
      <w:pPr>
        <w:spacing w:after="0" w:line="240" w:lineRule="auto"/>
      </w:pPr>
      <w:r>
        <w:separator/>
      </w:r>
    </w:p>
  </w:footnote>
  <w:footnote w:type="continuationSeparator" w:id="0">
    <w:p w:rsidR="0031337D" w:rsidRDefault="0031337D" w:rsidP="00BE1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5B053C5DCD5247F9BA9C8974B1B2D93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A6401" w:rsidRDefault="00BA6401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Justice trop tard, justice nulle part!</w:t>
        </w:r>
      </w:p>
    </w:sdtContent>
  </w:sdt>
  <w:p w:rsidR="00BA6401" w:rsidRDefault="00BA640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5E33"/>
    <w:multiLevelType w:val="hybridMultilevel"/>
    <w:tmpl w:val="4E9E8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C293B"/>
    <w:multiLevelType w:val="multilevel"/>
    <w:tmpl w:val="EAAC8F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E1104"/>
    <w:rsid w:val="000B2F1A"/>
    <w:rsid w:val="000D77C0"/>
    <w:rsid w:val="00126154"/>
    <w:rsid w:val="00174161"/>
    <w:rsid w:val="001D5E0B"/>
    <w:rsid w:val="002F0CBE"/>
    <w:rsid w:val="0031337D"/>
    <w:rsid w:val="003A2376"/>
    <w:rsid w:val="003F2540"/>
    <w:rsid w:val="00437CEC"/>
    <w:rsid w:val="00512BAE"/>
    <w:rsid w:val="005265E0"/>
    <w:rsid w:val="00585D48"/>
    <w:rsid w:val="005E718F"/>
    <w:rsid w:val="00671379"/>
    <w:rsid w:val="006E32B8"/>
    <w:rsid w:val="0079061D"/>
    <w:rsid w:val="008A7038"/>
    <w:rsid w:val="00951374"/>
    <w:rsid w:val="009632EA"/>
    <w:rsid w:val="00A07FC9"/>
    <w:rsid w:val="00BA6401"/>
    <w:rsid w:val="00BE1104"/>
    <w:rsid w:val="00C433DD"/>
    <w:rsid w:val="00C47574"/>
    <w:rsid w:val="00C93509"/>
    <w:rsid w:val="00CB18E4"/>
    <w:rsid w:val="00D47D89"/>
    <w:rsid w:val="00DF5FA1"/>
    <w:rsid w:val="00F4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5E0"/>
  </w:style>
  <w:style w:type="paragraph" w:styleId="Titre1">
    <w:name w:val="heading 1"/>
    <w:basedOn w:val="Normal"/>
    <w:link w:val="Titre1Car"/>
    <w:uiPriority w:val="9"/>
    <w:qFormat/>
    <w:rsid w:val="008A7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link w:val="Titre2Car"/>
    <w:uiPriority w:val="9"/>
    <w:qFormat/>
    <w:rsid w:val="008A70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10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E11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1104"/>
  </w:style>
  <w:style w:type="paragraph" w:styleId="Pieddepage">
    <w:name w:val="footer"/>
    <w:basedOn w:val="Normal"/>
    <w:link w:val="PieddepageCar"/>
    <w:uiPriority w:val="99"/>
    <w:unhideWhenUsed/>
    <w:rsid w:val="006E32B8"/>
    <w:pPr>
      <w:tabs>
        <w:tab w:val="center" w:pos="4320"/>
        <w:tab w:val="right" w:pos="8640"/>
      </w:tabs>
      <w:spacing w:after="0" w:line="240" w:lineRule="auto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rsid w:val="006E32B8"/>
  </w:style>
  <w:style w:type="paragraph" w:styleId="NormalWeb">
    <w:name w:val="Normal (Web)"/>
    <w:basedOn w:val="Normal"/>
    <w:uiPriority w:val="99"/>
    <w:semiHidden/>
    <w:unhideWhenUsed/>
    <w:rsid w:val="0079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79061D"/>
    <w:rPr>
      <w:b/>
      <w:bCs/>
    </w:rPr>
  </w:style>
  <w:style w:type="character" w:styleId="Lienhypertexte">
    <w:name w:val="Hyperlink"/>
    <w:basedOn w:val="Policepardfaut"/>
    <w:uiPriority w:val="99"/>
    <w:unhideWhenUsed/>
    <w:rsid w:val="005E718F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A7038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8A7038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styleId="Accentuation">
    <w:name w:val="Emphasis"/>
    <w:basedOn w:val="Policepardfaut"/>
    <w:uiPriority w:val="20"/>
    <w:qFormat/>
    <w:rsid w:val="008A7038"/>
    <w:rPr>
      <w:i/>
      <w:iCs/>
    </w:rPr>
  </w:style>
  <w:style w:type="character" w:customStyle="1" w:styleId="apple-converted-space">
    <w:name w:val="apple-converted-space"/>
    <w:basedOn w:val="Policepardfaut"/>
    <w:rsid w:val="008A7038"/>
  </w:style>
  <w:style w:type="paragraph" w:styleId="Paragraphedeliste">
    <w:name w:val="List Paragraph"/>
    <w:basedOn w:val="Normal"/>
    <w:uiPriority w:val="34"/>
    <w:qFormat/>
    <w:rsid w:val="0012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01692">
              <w:blockQuote w:val="1"/>
              <w:marLeft w:val="277"/>
              <w:marRight w:val="277"/>
              <w:marTop w:val="0"/>
              <w:marBottom w:val="0"/>
              <w:divBdr>
                <w:top w:val="none" w:sz="0" w:space="0" w:color="auto"/>
                <w:left w:val="single" w:sz="12" w:space="14" w:color="E6E6E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5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edulentement.com/declaration/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3EK9tJDqk8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giedulentement.com/en-savoir-plus/" TargetMode="External"/><Relationship Id="rId10" Type="http://schemas.openxmlformats.org/officeDocument/2006/relationships/hyperlink" Target="https://www.youtube.com/watch?v=kYfI-CiftbI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regiedulentement.com" TargetMode="External"/><Relationship Id="rId14" Type="http://schemas.openxmlformats.org/officeDocument/2006/relationships/hyperlink" Target="http://www.regiedulentement.com/contactez-nou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B053C5DCD5247F9BA9C8974B1B2D9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D3AE03-BBE8-4EBE-AB21-851AF16273B9}"/>
      </w:docPartPr>
      <w:docPartBody>
        <w:p w:rsidR="001A14BB" w:rsidRDefault="001A14BB" w:rsidP="001A14BB">
          <w:pPr>
            <w:pStyle w:val="5B053C5DCD5247F9BA9C8974B1B2D937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1A14BB"/>
    <w:rsid w:val="00075433"/>
    <w:rsid w:val="001A14BB"/>
    <w:rsid w:val="007E5F02"/>
    <w:rsid w:val="009B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B053C5DCD5247F9BA9C8974B1B2D937">
    <w:name w:val="5B053C5DCD5247F9BA9C8974B1B2D937"/>
    <w:rsid w:val="001A14BB"/>
  </w:style>
  <w:style w:type="paragraph" w:customStyle="1" w:styleId="C521EC6912474A4DAA5AC88F682C9485">
    <w:name w:val="C521EC6912474A4DAA5AC88F682C9485"/>
    <w:rsid w:val="001A14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032B6-0058-4F77-93C0-99C6915A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927</Words>
  <Characters>5102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Justice trop tard, justice nulle part!</vt:lpstr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trop tard, justice nulle part!</dc:title>
  <dc:creator>Fred Burrill</dc:creator>
  <cp:lastModifiedBy>Fred Burrill</cp:lastModifiedBy>
  <cp:revision>2</cp:revision>
  <cp:lastPrinted>2014-09-03T19:21:00Z</cp:lastPrinted>
  <dcterms:created xsi:type="dcterms:W3CDTF">2014-09-09T13:55:00Z</dcterms:created>
  <dcterms:modified xsi:type="dcterms:W3CDTF">2014-09-09T13:55:00Z</dcterms:modified>
</cp:coreProperties>
</file>