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80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6890"/>
      </w:tblGrid>
      <w:tr w:rsidR="00CE6E39" w14:paraId="1659F1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F0131" w14:textId="77777777" w:rsidR="00CE6E39" w:rsidRDefault="009000E3">
            <w:r>
              <w:rPr>
                <w:noProof/>
                <w:lang w:eastAsia="fr-FR"/>
              </w:rPr>
              <w:drawing>
                <wp:inline distT="0" distB="0" distL="0" distR="0" wp14:anchorId="42184C72" wp14:editId="393994B2">
                  <wp:extent cx="523875" cy="597481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png"/>
                          <pic:cNvPicPr/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9748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DABDD" w14:textId="77777777" w:rsidR="00CE6E39" w:rsidRDefault="009000E3">
            <w:pPr>
              <w:pStyle w:val="NormalWeb"/>
            </w:pPr>
            <w:r>
              <w:rPr>
                <w:rFonts w:ascii="Times New Roman Bold"/>
              </w:rPr>
              <w:t>Centre Qu</w:t>
            </w:r>
            <w:r>
              <w:rPr>
                <w:rFonts w:hAnsi="Times New Roman Bold"/>
              </w:rPr>
              <w:t>é</w:t>
            </w:r>
            <w:r>
              <w:rPr>
                <w:rFonts w:ascii="Times New Roman Bold"/>
              </w:rPr>
              <w:t>b</w:t>
            </w:r>
            <w:r>
              <w:rPr>
                <w:rFonts w:hAnsi="Times New Roman Bold"/>
              </w:rPr>
              <w:t>é</w:t>
            </w:r>
            <w:r>
              <w:rPr>
                <w:rFonts w:ascii="Times New Roman Bold"/>
              </w:rPr>
              <w:t>cois de Formation</w:t>
            </w:r>
            <w:r>
              <w:br/>
              <w:t>pour les jeunes en mati</w:t>
            </w:r>
            <w:r>
              <w:rPr>
                <w:rFonts w:hAnsi="Times New Roman"/>
              </w:rPr>
              <w:t>è</w:t>
            </w:r>
            <w:r>
              <w:t xml:space="preserve">re de droits humains </w:t>
            </w:r>
            <w:r>
              <w:br/>
            </w:r>
            <w:r w:rsidR="00971255">
              <w:t>8406</w:t>
            </w:r>
            <w:r>
              <w:t xml:space="preserve"> </w:t>
            </w:r>
            <w:proofErr w:type="spellStart"/>
            <w:r w:rsidR="00971255">
              <w:t>Lajeunesse</w:t>
            </w:r>
            <w:proofErr w:type="spellEnd"/>
            <w:r>
              <w:t>, Montr</w:t>
            </w:r>
            <w:r>
              <w:rPr>
                <w:rFonts w:hAnsi="Times New Roman"/>
              </w:rPr>
              <w:t>é</w:t>
            </w:r>
            <w:r>
              <w:t>al, Qu</w:t>
            </w:r>
            <w:r>
              <w:rPr>
                <w:rFonts w:hAnsi="Times New Roman"/>
              </w:rPr>
              <w:t>é</w:t>
            </w:r>
            <w:r>
              <w:t xml:space="preserve">bec, </w:t>
            </w:r>
            <w:r w:rsidR="00971255">
              <w:t>Canada, H2P 2</w:t>
            </w:r>
            <w:r w:rsidR="00971255" w:rsidRPr="00971255">
              <w:t>E</w:t>
            </w:r>
            <w:r w:rsidR="00971255">
              <w:t>6</w:t>
            </w:r>
          </w:p>
          <w:p w14:paraId="6C3708CF" w14:textId="77777777" w:rsidR="00CE6E39" w:rsidRDefault="009000E3">
            <w:hyperlink r:id="rId9" w:history="1">
              <w:r>
                <w:rPr>
                  <w:rStyle w:val="Hyperlink1"/>
                </w:rPr>
                <w:t>www.cqfdh.org</w:t>
              </w:r>
            </w:hyperlink>
            <w:r>
              <w:rPr>
                <w:sz w:val="22"/>
                <w:szCs w:val="22"/>
              </w:rPr>
              <w:t xml:space="preserve"> -</w:t>
            </w:r>
            <w:r w:rsidR="00971255">
              <w:rPr>
                <w:sz w:val="22"/>
                <w:szCs w:val="22"/>
              </w:rPr>
              <w:t xml:space="preserve"> </w:t>
            </w:r>
            <w:r w:rsidR="00971255">
              <w:rPr>
                <w:rStyle w:val="Hyperlink1"/>
              </w:rPr>
              <w:t>cqfdhorg@gmail</w:t>
            </w:r>
            <w:r w:rsidR="00971255" w:rsidRPr="00971255">
              <w:rPr>
                <w:rStyle w:val="Hyperlink1"/>
              </w:rPr>
              <w:t>.com</w:t>
            </w:r>
          </w:p>
        </w:tc>
      </w:tr>
    </w:tbl>
    <w:p w14:paraId="137F53F6" w14:textId="77777777" w:rsidR="00CE6E39" w:rsidRDefault="00CE6E39">
      <w:pPr>
        <w:rPr>
          <w:b/>
          <w:bCs/>
          <w:sz w:val="12"/>
          <w:szCs w:val="12"/>
        </w:rPr>
      </w:pPr>
    </w:p>
    <w:p w14:paraId="16C4B85F" w14:textId="77777777" w:rsidR="00CE6E39" w:rsidRDefault="009000E3">
      <w:pPr>
        <w:numPr>
          <w:ilvl w:val="0"/>
          <w:numId w:val="3"/>
        </w:numPr>
        <w:tabs>
          <w:tab w:val="clear" w:pos="308"/>
          <w:tab w:val="num" w:pos="222"/>
        </w:tabs>
        <w:ind w:left="222" w:hanging="222"/>
        <w:jc w:val="center"/>
        <w:rPr>
          <w:b/>
          <w:bCs/>
          <w:position w:val="-2"/>
        </w:rPr>
      </w:pPr>
      <w:r>
        <w:rPr>
          <w:b/>
          <w:bCs/>
          <w:sz w:val="36"/>
          <w:szCs w:val="36"/>
        </w:rPr>
        <w:t>Droits économiques et droits humains: indivisibles ou à                                  géométrie variable?    »</w:t>
      </w:r>
    </w:p>
    <w:p w14:paraId="13E1CA3D" w14:textId="77777777" w:rsidR="00CE6E39" w:rsidRDefault="00CE6E39">
      <w:pPr>
        <w:jc w:val="center"/>
        <w:rPr>
          <w:b/>
          <w:bCs/>
          <w:sz w:val="12"/>
          <w:szCs w:val="12"/>
        </w:rPr>
      </w:pPr>
    </w:p>
    <w:p w14:paraId="581842B3" w14:textId="77777777" w:rsidR="00CE6E39" w:rsidRDefault="009000E3">
      <w:pPr>
        <w:pStyle w:val="Corpsdetexte"/>
        <w:jc w:val="center"/>
        <w:rPr>
          <w:rFonts w:ascii="Calibri" w:eastAsia="Calibri" w:hAnsi="Calibri" w:cs="Calibri"/>
          <w:b/>
          <w:bCs/>
          <w:i w:val="0"/>
          <w:iCs w:val="0"/>
          <w:sz w:val="26"/>
          <w:szCs w:val="26"/>
        </w:rPr>
      </w:pPr>
      <w:r>
        <w:rPr>
          <w:rFonts w:ascii="Calibri" w:eastAsia="Calibri" w:hAnsi="Calibri" w:cs="Calibri"/>
          <w:b/>
          <w:bCs/>
          <w:i w:val="0"/>
          <w:iCs w:val="0"/>
          <w:sz w:val="26"/>
          <w:szCs w:val="26"/>
        </w:rPr>
        <w:t>FORMATION À L’ACTION EN FAVEUR DES DROITS HUMAINS</w:t>
      </w:r>
    </w:p>
    <w:p w14:paraId="35C3C43D" w14:textId="77777777" w:rsidR="00CE6E39" w:rsidRDefault="009000E3">
      <w:pPr>
        <w:pStyle w:val="Titre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Du 10 au 13 octobre 2014</w:t>
      </w:r>
    </w:p>
    <w:p w14:paraId="324C31A0" w14:textId="77777777" w:rsidR="00CE6E39" w:rsidRDefault="009000E3">
      <w:pPr>
        <w:tabs>
          <w:tab w:val="left" w:pos="1134"/>
        </w:tabs>
        <w:spacing w:before="40" w:after="40"/>
        <w:ind w:left="1134" w:hanging="1134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Quoi ?</w:t>
      </w:r>
      <w:r w:rsidR="00971255">
        <w:rPr>
          <w:rFonts w:ascii="Calibri" w:eastAsia="Calibri" w:hAnsi="Calibri" w:cs="Calibri"/>
          <w:sz w:val="22"/>
          <w:szCs w:val="22"/>
        </w:rPr>
        <w:t xml:space="preserve">         Une fin de semaine de 4</w:t>
      </w:r>
      <w:r>
        <w:rPr>
          <w:rFonts w:ascii="Calibri" w:eastAsia="Calibri" w:hAnsi="Calibri" w:cs="Calibri"/>
          <w:sz w:val="22"/>
          <w:szCs w:val="22"/>
        </w:rPr>
        <w:t xml:space="preserve"> jours de formation visant à développer des moyens d’action pour   promouvoir et défendre les droits fondamentaux.</w:t>
      </w:r>
    </w:p>
    <w:p w14:paraId="30189C52" w14:textId="77777777" w:rsidR="00CE6E39" w:rsidRDefault="009000E3">
      <w:pPr>
        <w:spacing w:before="40" w:after="40"/>
        <w:ind w:left="1134" w:hanging="113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Pour qui ?</w:t>
      </w:r>
      <w:r>
        <w:rPr>
          <w:rFonts w:ascii="Calibri" w:eastAsia="Calibri" w:hAnsi="Calibri" w:cs="Calibri"/>
          <w:sz w:val="22"/>
          <w:szCs w:val="22"/>
        </w:rPr>
        <w:t xml:space="preserve">   Des jeunes âgés de 16 à 35 ans </w:t>
      </w:r>
      <w:proofErr w:type="spellStart"/>
      <w:r>
        <w:rPr>
          <w:rFonts w:ascii="Calibri" w:eastAsia="Calibri" w:hAnsi="Calibri" w:cs="Calibri"/>
          <w:sz w:val="22"/>
          <w:szCs w:val="22"/>
        </w:rPr>
        <w:t>engagéEs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et/ou </w:t>
      </w:r>
      <w:proofErr w:type="spellStart"/>
      <w:r>
        <w:rPr>
          <w:rFonts w:ascii="Calibri" w:eastAsia="Calibri" w:hAnsi="Calibri" w:cs="Calibri"/>
          <w:sz w:val="22"/>
          <w:szCs w:val="22"/>
        </w:rPr>
        <w:t>intéresséEs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 les enjeux liés au respect des </w:t>
      </w:r>
      <w:r>
        <w:rPr>
          <w:rFonts w:ascii="Calibri" w:eastAsia="Calibri" w:hAnsi="Calibri" w:cs="Calibri"/>
          <w:sz w:val="22"/>
          <w:szCs w:val="22"/>
        </w:rPr>
        <w:t>droits de la personne aux plans local et international.</w:t>
      </w:r>
    </w:p>
    <w:p w14:paraId="3B31BD6C" w14:textId="77777777" w:rsidR="00CE6E39" w:rsidRDefault="009000E3">
      <w:pPr>
        <w:spacing w:before="40" w:after="40"/>
        <w:ind w:left="1134" w:hanging="113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Quand ?</w:t>
      </w:r>
      <w:r>
        <w:rPr>
          <w:rFonts w:ascii="Calibri" w:eastAsia="Calibri" w:hAnsi="Calibri" w:cs="Calibri"/>
          <w:sz w:val="22"/>
          <w:szCs w:val="22"/>
        </w:rPr>
        <w:t xml:space="preserve">      Du vendredi  </w:t>
      </w:r>
      <w:r w:rsidR="00971255">
        <w:rPr>
          <w:rFonts w:ascii="Calibri" w:eastAsia="Calibri" w:hAnsi="Calibri" w:cs="Calibri"/>
          <w:b/>
          <w:bCs/>
          <w:sz w:val="22"/>
          <w:szCs w:val="22"/>
        </w:rPr>
        <w:t>10 octobre 16h30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au lundi 13 octobre 14h00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7E3CA495" w14:textId="77777777" w:rsidR="00CE6E39" w:rsidRDefault="009000E3">
      <w:pPr>
        <w:spacing w:before="40" w:after="40"/>
        <w:ind w:left="1134" w:hanging="113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Où ?             Camp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In’Afu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>situé au 121, rang Montcalm, Saint-Esprit. Transport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 autobus (environ 50 min de Montréal), à part</w:t>
      </w:r>
      <w:r>
        <w:rPr>
          <w:rFonts w:ascii="Calibri" w:eastAsia="Calibri" w:hAnsi="Calibri" w:cs="Calibri"/>
          <w:sz w:val="22"/>
          <w:szCs w:val="22"/>
        </w:rPr>
        <w:t xml:space="preserve">ir de la station </w:t>
      </w:r>
      <w:r w:rsidR="00971255">
        <w:rPr>
          <w:rFonts w:ascii="Calibri" w:eastAsia="Calibri" w:hAnsi="Calibri" w:cs="Calibri"/>
          <w:sz w:val="22"/>
          <w:szCs w:val="22"/>
        </w:rPr>
        <w:t>de métro Sauvé. Rendez-vous à 16h30</w:t>
      </w:r>
      <w:r>
        <w:rPr>
          <w:rFonts w:ascii="Calibri" w:eastAsia="Calibri" w:hAnsi="Calibri" w:cs="Calibri"/>
          <w:sz w:val="22"/>
          <w:szCs w:val="22"/>
        </w:rPr>
        <w:t>, le vendredi  10 octobre.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Covoiturage possible pour les autres régions. (Un repas vous sera servi peu après votre arrivée</w:t>
      </w:r>
      <w:r>
        <w:rPr>
          <w:rFonts w:ascii="Calibri" w:eastAsia="Calibri" w:hAnsi="Calibri" w:cs="Calibri"/>
          <w:sz w:val="20"/>
          <w:szCs w:val="20"/>
        </w:rPr>
        <w:t>.)</w:t>
      </w:r>
    </w:p>
    <w:p w14:paraId="7782EBDA" w14:textId="77777777" w:rsidR="00CE6E39" w:rsidRDefault="009000E3" w:rsidP="009000E3">
      <w:pPr>
        <w:tabs>
          <w:tab w:val="left" w:pos="1134"/>
        </w:tabs>
        <w:spacing w:before="40" w:after="40"/>
        <w:ind w:left="1134" w:hanging="1134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Combien ?</w:t>
      </w:r>
      <w:r>
        <w:rPr>
          <w:rFonts w:ascii="Calibri" w:eastAsia="Calibri" w:hAnsi="Calibri" w:cs="Calibri"/>
          <w:sz w:val="22"/>
          <w:szCs w:val="22"/>
        </w:rPr>
        <w:t xml:space="preserve">  Le coût est de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90 $ </w:t>
      </w:r>
      <w:r>
        <w:rPr>
          <w:rFonts w:ascii="Calibri" w:eastAsia="Calibri" w:hAnsi="Calibri" w:cs="Calibri"/>
          <w:sz w:val="22"/>
          <w:szCs w:val="22"/>
        </w:rPr>
        <w:t xml:space="preserve">pour la formation et le séjour, </w:t>
      </w:r>
      <w:r>
        <w:rPr>
          <w:rFonts w:ascii="Calibri" w:eastAsia="Calibri" w:hAnsi="Calibri" w:cs="Calibri"/>
          <w:b/>
          <w:bCs/>
          <w:sz w:val="22"/>
          <w:szCs w:val="22"/>
        </w:rPr>
        <w:t>incluant le tran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sport aller-retour, l’hébergement, la nourriture, les conférences et les ateliers ainsi que toute la documentation. </w:t>
      </w:r>
    </w:p>
    <w:p w14:paraId="749EF09F" w14:textId="77777777" w:rsidR="00CE6E39" w:rsidRDefault="009000E3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Pour plus d’informations : </w:t>
      </w:r>
      <w:hyperlink r:id="rId10" w:history="1">
        <w:r>
          <w:rPr>
            <w:rStyle w:val="Hyperlink0"/>
          </w:rPr>
          <w:t>cqfdhorg@gmail.com</w:t>
        </w:r>
      </w:hyperlink>
      <w:r>
        <w:rPr>
          <w:rFonts w:ascii="Calibri" w:eastAsia="Calibri" w:hAnsi="Calibri" w:cs="Calibri"/>
          <w:b/>
          <w:bCs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br/>
        <w:t>Khaoula : 514-318-8289</w:t>
      </w:r>
    </w:p>
    <w:p w14:paraId="1081E94B" w14:textId="77777777" w:rsidR="00CE6E39" w:rsidRPr="00971255" w:rsidRDefault="009000E3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Sébastien: 514-709-4906 </w:t>
      </w:r>
    </w:p>
    <w:p w14:paraId="62DF9A84" w14:textId="77777777" w:rsidR="00CE6E39" w:rsidRDefault="009000E3">
      <w:pPr>
        <w:pStyle w:val="Corpsdetexte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Inscrivez-vous rapidement ! Les places sont limit</w:t>
      </w:r>
      <w:r>
        <w:rPr>
          <w:rFonts w:hAnsi="Garamond"/>
          <w:sz w:val="22"/>
          <w:szCs w:val="22"/>
        </w:rPr>
        <w:t>é</w:t>
      </w:r>
      <w:r>
        <w:rPr>
          <w:sz w:val="22"/>
          <w:szCs w:val="22"/>
        </w:rPr>
        <w:t xml:space="preserve">es </w:t>
      </w:r>
    </w:p>
    <w:p w14:paraId="3737A39A" w14:textId="77777777" w:rsidR="00CE6E39" w:rsidRDefault="009000E3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10A54FE" wp14:editId="346B766E">
                <wp:simplePos x="0" y="0"/>
                <wp:positionH relativeFrom="column">
                  <wp:posOffset>-545782</wp:posOffset>
                </wp:positionH>
                <wp:positionV relativeFrom="line">
                  <wp:posOffset>39052</wp:posOffset>
                </wp:positionV>
                <wp:extent cx="7658100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5875" cap="flat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43.0pt;margin-top:3.1pt;width:603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2pt" dashstyle="dash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6C8C2921" w14:textId="77777777" w:rsidR="00CE6E39" w:rsidRPr="00971255" w:rsidRDefault="009000E3">
      <w:pPr>
        <w:jc w:val="center"/>
        <w:outlineLvl w:val="0"/>
        <w:rPr>
          <w:b/>
          <w:bCs/>
          <w:sz w:val="24"/>
          <w:szCs w:val="24"/>
        </w:rPr>
      </w:pPr>
      <w:r w:rsidRPr="00971255">
        <w:rPr>
          <w:b/>
          <w:bCs/>
          <w:sz w:val="24"/>
          <w:szCs w:val="24"/>
        </w:rPr>
        <w:t>Inscription</w:t>
      </w:r>
    </w:p>
    <w:tbl>
      <w:tblPr>
        <w:tblStyle w:val="TableNormal"/>
        <w:tblW w:w="10440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4040"/>
        <w:gridCol w:w="1171"/>
        <w:gridCol w:w="3483"/>
      </w:tblGrid>
      <w:tr w:rsidR="00CE6E39" w:rsidRPr="00971255" w14:paraId="36E6C7BC" w14:textId="77777777" w:rsidTr="00971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  <w:jc w:val="center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12BD30" w14:textId="77777777" w:rsidR="00CE6E39" w:rsidRPr="00971255" w:rsidRDefault="009000E3">
            <w:pPr>
              <w:rPr>
                <w:sz w:val="22"/>
                <w:szCs w:val="22"/>
              </w:rPr>
            </w:pPr>
            <w:r w:rsidRPr="00971255">
              <w:rPr>
                <w:sz w:val="22"/>
                <w:szCs w:val="22"/>
              </w:rPr>
              <w:t>Nom :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F0D159" w14:textId="77777777" w:rsidR="00CE6E39" w:rsidRPr="00971255" w:rsidRDefault="00CE6E39">
            <w:pPr>
              <w:rPr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9C2749" w14:textId="77777777" w:rsidR="00CE6E39" w:rsidRPr="00971255" w:rsidRDefault="009000E3">
            <w:pPr>
              <w:pStyle w:val="Adresse"/>
              <w:keepLines w:val="0"/>
              <w:spacing w:line="240" w:lineRule="auto"/>
              <w:rPr>
                <w:sz w:val="22"/>
                <w:szCs w:val="22"/>
              </w:rPr>
            </w:pPr>
            <w:r w:rsidRPr="00971255">
              <w:rPr>
                <w:spacing w:val="0"/>
                <w:sz w:val="22"/>
                <w:szCs w:val="22"/>
              </w:rPr>
              <w:t>Pr</w:t>
            </w:r>
            <w:r w:rsidRPr="00971255">
              <w:rPr>
                <w:rFonts w:hAnsi="Garamond"/>
                <w:spacing w:val="0"/>
                <w:sz w:val="22"/>
                <w:szCs w:val="22"/>
              </w:rPr>
              <w:t>é</w:t>
            </w:r>
            <w:r w:rsidRPr="00971255">
              <w:rPr>
                <w:spacing w:val="0"/>
                <w:sz w:val="22"/>
                <w:szCs w:val="22"/>
              </w:rPr>
              <w:t>nom</w:t>
            </w:r>
            <w:r w:rsidRPr="00971255">
              <w:rPr>
                <w:rFonts w:hAnsi="Garamond"/>
                <w:spacing w:val="0"/>
                <w:sz w:val="22"/>
                <w:szCs w:val="22"/>
              </w:rPr>
              <w:t> </w:t>
            </w:r>
            <w:r w:rsidRPr="00971255">
              <w:rPr>
                <w:spacing w:val="0"/>
                <w:sz w:val="22"/>
                <w:szCs w:val="22"/>
              </w:rPr>
              <w:t>: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9C0132" w14:textId="77777777" w:rsidR="00CE6E39" w:rsidRPr="00971255" w:rsidRDefault="00CE6E39">
            <w:pPr>
              <w:rPr>
                <w:sz w:val="22"/>
                <w:szCs w:val="22"/>
              </w:rPr>
            </w:pPr>
          </w:p>
        </w:tc>
      </w:tr>
      <w:tr w:rsidR="00CE6E39" w:rsidRPr="00971255" w14:paraId="4B9A6EF0" w14:textId="77777777" w:rsidTr="00971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4"/>
          <w:jc w:val="center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8958C7" w14:textId="77777777" w:rsidR="00CE6E39" w:rsidRPr="00971255" w:rsidRDefault="009000E3">
            <w:pPr>
              <w:rPr>
                <w:sz w:val="22"/>
                <w:szCs w:val="22"/>
              </w:rPr>
            </w:pPr>
            <w:r w:rsidRPr="00971255">
              <w:rPr>
                <w:sz w:val="22"/>
                <w:szCs w:val="22"/>
              </w:rPr>
              <w:t>Adresse :</w:t>
            </w:r>
          </w:p>
          <w:p w14:paraId="061FB033" w14:textId="77777777" w:rsidR="00971255" w:rsidRPr="00971255" w:rsidRDefault="00971255">
            <w:pPr>
              <w:rPr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B74935" w14:textId="77777777" w:rsidR="00CE6E39" w:rsidRPr="00971255" w:rsidRDefault="00CE6E39">
            <w:pPr>
              <w:rPr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801DF6" w14:textId="77777777" w:rsidR="00CE6E39" w:rsidRPr="00971255" w:rsidRDefault="00CE6E39">
            <w:pPr>
              <w:rPr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0A70E9" w14:textId="77777777" w:rsidR="00CE6E39" w:rsidRPr="00971255" w:rsidRDefault="00CE6E39">
            <w:pPr>
              <w:rPr>
                <w:sz w:val="22"/>
                <w:szCs w:val="22"/>
              </w:rPr>
            </w:pPr>
          </w:p>
        </w:tc>
      </w:tr>
      <w:tr w:rsidR="00971255" w:rsidRPr="00971255" w14:paraId="71E3EE9D" w14:textId="77777777" w:rsidTr="00971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3"/>
          <w:jc w:val="center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9ED449" w14:textId="77777777" w:rsidR="00CE6E39" w:rsidRPr="00971255" w:rsidRDefault="009000E3">
            <w:pPr>
              <w:rPr>
                <w:sz w:val="22"/>
                <w:szCs w:val="22"/>
              </w:rPr>
            </w:pPr>
            <w:r w:rsidRPr="00971255">
              <w:rPr>
                <w:sz w:val="22"/>
                <w:szCs w:val="22"/>
              </w:rPr>
              <w:t>Téléphone :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42F253" w14:textId="77777777" w:rsidR="00CE6E39" w:rsidRPr="00971255" w:rsidRDefault="00CE6E39">
            <w:pPr>
              <w:rPr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573317" w14:textId="77777777" w:rsidR="00CE6E39" w:rsidRPr="00971255" w:rsidRDefault="009000E3">
            <w:pPr>
              <w:rPr>
                <w:sz w:val="22"/>
                <w:szCs w:val="22"/>
              </w:rPr>
            </w:pPr>
            <w:r w:rsidRPr="00971255">
              <w:rPr>
                <w:sz w:val="22"/>
                <w:szCs w:val="22"/>
              </w:rPr>
              <w:t>Date de naissance :</w:t>
            </w:r>
          </w:p>
        </w:tc>
        <w:tc>
          <w:tcPr>
            <w:tcW w:w="34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4FEA80" w14:textId="77777777" w:rsidR="00CE6E39" w:rsidRPr="00971255" w:rsidRDefault="00CE6E39">
            <w:pPr>
              <w:rPr>
                <w:sz w:val="22"/>
                <w:szCs w:val="22"/>
              </w:rPr>
            </w:pPr>
          </w:p>
        </w:tc>
      </w:tr>
      <w:tr w:rsidR="00CE6E39" w:rsidRPr="00971255" w14:paraId="0ED9285D" w14:textId="77777777" w:rsidTr="00971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2"/>
          <w:jc w:val="center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45ED21" w14:textId="77777777" w:rsidR="00CE6E39" w:rsidRPr="00971255" w:rsidRDefault="009000E3">
            <w:pPr>
              <w:rPr>
                <w:sz w:val="22"/>
                <w:szCs w:val="22"/>
              </w:rPr>
            </w:pPr>
            <w:r w:rsidRPr="00971255">
              <w:rPr>
                <w:sz w:val="22"/>
                <w:szCs w:val="22"/>
              </w:rPr>
              <w:t>Courriel :</w:t>
            </w:r>
          </w:p>
        </w:tc>
        <w:tc>
          <w:tcPr>
            <w:tcW w:w="86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A6E62E" w14:textId="77777777" w:rsidR="00CE6E39" w:rsidRPr="00971255" w:rsidRDefault="00CE6E39">
            <w:pPr>
              <w:rPr>
                <w:sz w:val="22"/>
                <w:szCs w:val="22"/>
              </w:rPr>
            </w:pPr>
          </w:p>
        </w:tc>
      </w:tr>
      <w:tr w:rsidR="00971255" w:rsidRPr="00971255" w14:paraId="6CA523BA" w14:textId="77777777" w:rsidTr="00971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2"/>
          <w:jc w:val="center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EE2D5C" w14:textId="77777777" w:rsidR="00CE6E39" w:rsidRPr="00971255" w:rsidRDefault="009000E3">
            <w:pPr>
              <w:rPr>
                <w:sz w:val="22"/>
                <w:szCs w:val="22"/>
              </w:rPr>
            </w:pPr>
            <w:r w:rsidRPr="00971255">
              <w:rPr>
                <w:sz w:val="22"/>
                <w:szCs w:val="22"/>
              </w:rPr>
              <w:t>Organisation :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4EF764" w14:textId="77777777" w:rsidR="00CE6E39" w:rsidRPr="00971255" w:rsidRDefault="00CE6E39">
            <w:pPr>
              <w:rPr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75906B" w14:textId="77777777" w:rsidR="00CE6E39" w:rsidRPr="00971255" w:rsidRDefault="00CE6E39">
            <w:pPr>
              <w:rPr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323196" w14:textId="77777777" w:rsidR="00CE6E39" w:rsidRPr="00971255" w:rsidRDefault="00CE6E39">
            <w:pPr>
              <w:rPr>
                <w:sz w:val="22"/>
                <w:szCs w:val="22"/>
              </w:rPr>
            </w:pPr>
          </w:p>
        </w:tc>
      </w:tr>
    </w:tbl>
    <w:p w14:paraId="1658876A" w14:textId="77777777" w:rsidR="00CE6E39" w:rsidRPr="00971255" w:rsidRDefault="00CE6E39" w:rsidP="00971255">
      <w:pPr>
        <w:rPr>
          <w:sz w:val="24"/>
          <w:szCs w:val="24"/>
        </w:rPr>
      </w:pPr>
    </w:p>
    <w:tbl>
      <w:tblPr>
        <w:tblStyle w:val="TableNormal"/>
        <w:tblW w:w="10618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51"/>
        <w:gridCol w:w="1489"/>
        <w:gridCol w:w="447"/>
        <w:gridCol w:w="1339"/>
        <w:gridCol w:w="3992"/>
      </w:tblGrid>
      <w:tr w:rsidR="00971255" w:rsidRPr="00971255" w14:paraId="700B0D39" w14:textId="77777777" w:rsidTr="00971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7"/>
          <w:jc w:val="center"/>
        </w:trPr>
        <w:tc>
          <w:tcPr>
            <w:tcW w:w="5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4FB643" w14:textId="77777777" w:rsidR="00CE6E39" w:rsidRPr="00971255" w:rsidRDefault="009000E3">
            <w:pPr>
              <w:tabs>
                <w:tab w:val="left" w:pos="2880"/>
              </w:tabs>
              <w:rPr>
                <w:sz w:val="22"/>
                <w:szCs w:val="22"/>
              </w:rPr>
            </w:pPr>
            <w:r w:rsidRPr="00971255">
              <w:rPr>
                <w:sz w:val="22"/>
                <w:szCs w:val="22"/>
              </w:rPr>
              <w:t xml:space="preserve">Je prends le transport inclus depuis la station </w:t>
            </w:r>
          </w:p>
          <w:p w14:paraId="5610107D" w14:textId="77777777" w:rsidR="00CE6E39" w:rsidRPr="00971255" w:rsidRDefault="009000E3">
            <w:pPr>
              <w:tabs>
                <w:tab w:val="left" w:pos="2880"/>
              </w:tabs>
              <w:rPr>
                <w:sz w:val="22"/>
                <w:szCs w:val="22"/>
              </w:rPr>
            </w:pPr>
            <w:r w:rsidRPr="00971255">
              <w:rPr>
                <w:sz w:val="22"/>
                <w:szCs w:val="22"/>
              </w:rPr>
              <w:t>de métro Cartier à Laval (17h00)</w:t>
            </w:r>
          </w:p>
          <w:p w14:paraId="415577AF" w14:textId="77777777" w:rsidR="00CE6E39" w:rsidRPr="00971255" w:rsidRDefault="009000E3">
            <w:pPr>
              <w:tabs>
                <w:tab w:val="left" w:pos="2880"/>
              </w:tabs>
              <w:spacing w:before="120"/>
              <w:rPr>
                <w:sz w:val="22"/>
                <w:szCs w:val="22"/>
              </w:rPr>
            </w:pPr>
            <w:r w:rsidRPr="0097125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D3A1D" w14:textId="77777777" w:rsidR="00CE6E39" w:rsidRPr="00971255" w:rsidRDefault="009000E3">
            <w:pPr>
              <w:tabs>
                <w:tab w:val="left" w:pos="2880"/>
              </w:tabs>
              <w:spacing w:before="120"/>
              <w:rPr>
                <w:sz w:val="22"/>
                <w:szCs w:val="22"/>
              </w:rPr>
            </w:pPr>
            <w:r w:rsidRPr="00971255">
              <w:rPr>
                <w:sz w:val="22"/>
                <w:szCs w:val="22"/>
              </w:rPr>
              <w:t xml:space="preserve">Oui    </w:t>
            </w:r>
            <w:r w:rsidRPr="00971255">
              <w:rPr>
                <w:rFonts w:hAnsi="Wingdings"/>
                <w:sz w:val="22"/>
                <w:szCs w:val="22"/>
              </w:rPr>
              <w:t>❑</w:t>
            </w:r>
            <w:r w:rsidRPr="00971255">
              <w:rPr>
                <w:sz w:val="22"/>
                <w:szCs w:val="22"/>
              </w:rPr>
              <w:t xml:space="preserve">    Non   </w:t>
            </w:r>
            <w:r w:rsidRPr="00971255">
              <w:rPr>
                <w:rFonts w:hAnsi="Wingdings"/>
                <w:sz w:val="22"/>
                <w:szCs w:val="22"/>
              </w:rPr>
              <w:t>❑</w:t>
            </w:r>
          </w:p>
        </w:tc>
      </w:tr>
      <w:tr w:rsidR="00971255" w:rsidRPr="00971255" w14:paraId="062250E9" w14:textId="77777777" w:rsidTr="00971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  <w:jc w:val="center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747BA" w14:textId="77777777" w:rsidR="00CE6E39" w:rsidRPr="00971255" w:rsidRDefault="009000E3">
            <w:pPr>
              <w:rPr>
                <w:sz w:val="22"/>
                <w:szCs w:val="22"/>
              </w:rPr>
            </w:pPr>
            <w:r w:rsidRPr="00971255">
              <w:rPr>
                <w:sz w:val="22"/>
                <w:szCs w:val="22"/>
              </w:rPr>
              <w:t>Je n’ai pas de transport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7ACDE" w14:textId="77777777" w:rsidR="00CE6E39" w:rsidRPr="00971255" w:rsidRDefault="009000E3">
            <w:pPr>
              <w:rPr>
                <w:sz w:val="22"/>
                <w:szCs w:val="22"/>
              </w:rPr>
            </w:pPr>
            <w:r w:rsidRPr="00971255">
              <w:rPr>
                <w:rFonts w:hAnsi="Wingdings"/>
                <w:sz w:val="22"/>
                <w:szCs w:val="22"/>
              </w:rPr>
              <w:t>❑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FBC0E" w14:textId="77777777" w:rsidR="00CE6E39" w:rsidRPr="00971255" w:rsidRDefault="009000E3">
            <w:pPr>
              <w:rPr>
                <w:sz w:val="22"/>
                <w:szCs w:val="22"/>
              </w:rPr>
            </w:pPr>
            <w:r w:rsidRPr="00971255">
              <w:rPr>
                <w:sz w:val="22"/>
                <w:szCs w:val="22"/>
              </w:rPr>
              <w:t>Ville de départ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E4538" w14:textId="77777777" w:rsidR="00CE6E39" w:rsidRPr="00971255" w:rsidRDefault="00CE6E39">
            <w:pPr>
              <w:rPr>
                <w:sz w:val="22"/>
                <w:szCs w:val="22"/>
              </w:rPr>
            </w:pPr>
          </w:p>
        </w:tc>
      </w:tr>
      <w:tr w:rsidR="00971255" w:rsidRPr="00971255" w14:paraId="7F67CA5C" w14:textId="77777777" w:rsidTr="00971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  <w:jc w:val="center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6ACC5" w14:textId="77777777" w:rsidR="00CE6E39" w:rsidRPr="00971255" w:rsidRDefault="009000E3">
            <w:pPr>
              <w:rPr>
                <w:sz w:val="22"/>
                <w:szCs w:val="22"/>
              </w:rPr>
            </w:pPr>
            <w:r w:rsidRPr="00971255">
              <w:rPr>
                <w:sz w:val="22"/>
                <w:szCs w:val="22"/>
              </w:rPr>
              <w:t>Je peux offrir un transport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EEF42" w14:textId="77777777" w:rsidR="00CE6E39" w:rsidRPr="00971255" w:rsidRDefault="009000E3">
            <w:pPr>
              <w:rPr>
                <w:sz w:val="22"/>
                <w:szCs w:val="22"/>
              </w:rPr>
            </w:pPr>
            <w:r w:rsidRPr="00971255">
              <w:rPr>
                <w:rFonts w:hAnsi="Wingdings"/>
                <w:sz w:val="22"/>
                <w:szCs w:val="22"/>
              </w:rPr>
              <w:t>❑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DB430" w14:textId="77777777" w:rsidR="00CE6E39" w:rsidRPr="00971255" w:rsidRDefault="009000E3">
            <w:pPr>
              <w:rPr>
                <w:sz w:val="22"/>
                <w:szCs w:val="22"/>
              </w:rPr>
            </w:pPr>
            <w:r w:rsidRPr="00971255">
              <w:rPr>
                <w:sz w:val="22"/>
                <w:szCs w:val="22"/>
              </w:rPr>
              <w:t>Ville de départ</w:t>
            </w:r>
          </w:p>
        </w:tc>
        <w:tc>
          <w:tcPr>
            <w:tcW w:w="3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6368E" w14:textId="77777777" w:rsidR="00CE6E39" w:rsidRPr="00971255" w:rsidRDefault="00CE6E39">
            <w:pPr>
              <w:rPr>
                <w:sz w:val="22"/>
                <w:szCs w:val="22"/>
              </w:rPr>
            </w:pPr>
          </w:p>
        </w:tc>
      </w:tr>
      <w:tr w:rsidR="00971255" w:rsidRPr="00971255" w14:paraId="5F5F6F51" w14:textId="77777777" w:rsidTr="00971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  <w:jc w:val="center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B3776" w14:textId="77777777" w:rsidR="00CE6E39" w:rsidRPr="00971255" w:rsidRDefault="009000E3">
            <w:pPr>
              <w:rPr>
                <w:sz w:val="22"/>
                <w:szCs w:val="22"/>
              </w:rPr>
            </w:pPr>
            <w:r w:rsidRPr="00971255">
              <w:rPr>
                <w:sz w:val="22"/>
                <w:szCs w:val="22"/>
              </w:rPr>
              <w:t>Allergie(s)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B9670" w14:textId="77777777" w:rsidR="00CE6E39" w:rsidRPr="00971255" w:rsidRDefault="009000E3">
            <w:pPr>
              <w:rPr>
                <w:sz w:val="22"/>
                <w:szCs w:val="22"/>
              </w:rPr>
            </w:pPr>
            <w:r w:rsidRPr="00971255">
              <w:rPr>
                <w:rFonts w:hAnsi="Wingdings"/>
                <w:sz w:val="22"/>
                <w:szCs w:val="22"/>
              </w:rPr>
              <w:t>❑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72819" w14:textId="77777777" w:rsidR="00CE6E39" w:rsidRPr="00971255" w:rsidRDefault="009000E3">
            <w:pPr>
              <w:rPr>
                <w:sz w:val="22"/>
                <w:szCs w:val="22"/>
              </w:rPr>
            </w:pPr>
            <w:r w:rsidRPr="00971255">
              <w:rPr>
                <w:sz w:val="22"/>
                <w:szCs w:val="22"/>
              </w:rPr>
              <w:t>Spécifier</w:t>
            </w:r>
          </w:p>
          <w:p w14:paraId="7779FFA6" w14:textId="77777777" w:rsidR="00971255" w:rsidRPr="00971255" w:rsidRDefault="00971255">
            <w:pPr>
              <w:rPr>
                <w:sz w:val="22"/>
                <w:szCs w:val="22"/>
              </w:rPr>
            </w:pPr>
          </w:p>
          <w:p w14:paraId="1E5188D4" w14:textId="77777777" w:rsidR="00971255" w:rsidRPr="00971255" w:rsidRDefault="00971255">
            <w:pPr>
              <w:rPr>
                <w:sz w:val="22"/>
                <w:szCs w:val="22"/>
              </w:rPr>
            </w:pPr>
          </w:p>
          <w:p w14:paraId="38FAFADE" w14:textId="77777777" w:rsidR="00971255" w:rsidRPr="00971255" w:rsidRDefault="00971255">
            <w:pPr>
              <w:rPr>
                <w:sz w:val="22"/>
                <w:szCs w:val="22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6E5ED" w14:textId="77777777" w:rsidR="00CE6E39" w:rsidRPr="00971255" w:rsidRDefault="00CE6E39">
            <w:pPr>
              <w:rPr>
                <w:sz w:val="22"/>
                <w:szCs w:val="22"/>
              </w:rPr>
            </w:pPr>
          </w:p>
        </w:tc>
      </w:tr>
      <w:tr w:rsidR="00971255" w:rsidRPr="00971255" w14:paraId="58BA6ACA" w14:textId="77777777" w:rsidTr="00971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  <w:jc w:val="center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3E556F" w14:textId="77777777" w:rsidR="00CE6E39" w:rsidRPr="00971255" w:rsidRDefault="009000E3">
            <w:pPr>
              <w:rPr>
                <w:sz w:val="22"/>
                <w:szCs w:val="22"/>
              </w:rPr>
            </w:pPr>
            <w:r w:rsidRPr="00971255">
              <w:rPr>
                <w:sz w:val="22"/>
                <w:szCs w:val="22"/>
              </w:rPr>
              <w:t>Je suis végétarien(ne)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606973" w14:textId="77777777" w:rsidR="00CE6E39" w:rsidRPr="00971255" w:rsidRDefault="009000E3">
            <w:pPr>
              <w:pStyle w:val="Adresse"/>
              <w:keepLines w:val="0"/>
              <w:spacing w:line="240" w:lineRule="auto"/>
              <w:rPr>
                <w:sz w:val="22"/>
                <w:szCs w:val="22"/>
              </w:rPr>
            </w:pPr>
            <w:r w:rsidRPr="00971255">
              <w:rPr>
                <w:rFonts w:hAnsi="Wingdings"/>
                <w:spacing w:val="0"/>
                <w:sz w:val="22"/>
                <w:szCs w:val="22"/>
              </w:rPr>
              <w:t>❑</w:t>
            </w:r>
            <w:r w:rsidRPr="00971255">
              <w:rPr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BA50CB" w14:textId="77777777" w:rsidR="00CE6E39" w:rsidRPr="00971255" w:rsidRDefault="00CE6E39">
            <w:pPr>
              <w:rPr>
                <w:sz w:val="22"/>
                <w:szCs w:val="22"/>
              </w:rPr>
            </w:pPr>
          </w:p>
        </w:tc>
      </w:tr>
    </w:tbl>
    <w:p w14:paraId="029FA8B8" w14:textId="77777777" w:rsidR="00CE6E39" w:rsidRDefault="00CE6E39" w:rsidP="009000E3">
      <w:bookmarkStart w:id="0" w:name="_GoBack"/>
      <w:bookmarkEnd w:id="0"/>
    </w:p>
    <w:sectPr w:rsidR="00CE6E39">
      <w:footerReference w:type="default" r:id="rId11"/>
      <w:pgSz w:w="12240" w:h="15840"/>
      <w:pgMar w:top="864" w:right="1138" w:bottom="864" w:left="1138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CE334" w14:textId="77777777" w:rsidR="00000000" w:rsidRDefault="009000E3">
      <w:r>
        <w:separator/>
      </w:r>
    </w:p>
  </w:endnote>
  <w:endnote w:type="continuationSeparator" w:id="0">
    <w:p w14:paraId="0330A3B6" w14:textId="77777777" w:rsidR="00000000" w:rsidRDefault="0090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798FC" w14:textId="77777777" w:rsidR="00CE6E39" w:rsidRDefault="009000E3">
    <w:pPr>
      <w:pStyle w:val="Pieddepage"/>
    </w:pPr>
    <w:r>
      <w:t xml:space="preserve">Retourner ce </w:t>
    </w:r>
    <w:r>
      <w:t>formulaire par courriel au</w:t>
    </w:r>
    <w:r>
      <w:rPr>
        <w:rFonts w:ascii="Arial Unicode MS" w:hAnsi="Garamond"/>
      </w:rPr>
      <w:t> </w:t>
    </w:r>
    <w:hyperlink r:id="rId1" w:history="1">
      <w:r>
        <w:rPr>
          <w:rStyle w:val="Hyperlink0"/>
        </w:rPr>
        <w:t>cqfdhorg@gmail.com</w:t>
      </w:r>
    </w:hyperlink>
    <w:r>
      <w:t xml:space="preserve"> ainsi qu</w:t>
    </w:r>
    <w:r>
      <w:rPr>
        <w:rFonts w:ascii="Arial Unicode MS" w:hAnsi="Garamond"/>
      </w:rPr>
      <w:t>’</w:t>
    </w:r>
    <w:r>
      <w:t>un ch</w:t>
    </w:r>
    <w:r>
      <w:rPr>
        <w:rFonts w:ascii="Arial Unicode MS" w:hAnsi="Garamond"/>
      </w:rPr>
      <w:t>è</w:t>
    </w:r>
    <w:r>
      <w:t xml:space="preserve">que de 90$ </w:t>
    </w:r>
    <w:r>
      <w:rPr>
        <w:rFonts w:ascii="Arial Unicode MS" w:hAnsi="Garamond"/>
      </w:rPr>
      <w:t>é</w:t>
    </w:r>
    <w:r>
      <w:t xml:space="preserve">tabli </w:t>
    </w:r>
    <w:r>
      <w:rPr>
        <w:rFonts w:ascii="Arial Unicode MS" w:hAnsi="Garamond"/>
      </w:rPr>
      <w:t>à</w:t>
    </w:r>
    <w:r>
      <w:rPr>
        <w:rFonts w:ascii="Arial Unicode MS" w:hAnsi="Garamond"/>
      </w:rPr>
      <w:t xml:space="preserve"> </w:t>
    </w:r>
    <w:r>
      <w:t>l</w:t>
    </w:r>
    <w:r>
      <w:rPr>
        <w:rFonts w:ascii="Arial Unicode MS" w:hAnsi="Garamond"/>
      </w:rPr>
      <w:t>’</w:t>
    </w:r>
    <w:r>
      <w:t xml:space="preserve">ordre du CQF au 8406 </w:t>
    </w:r>
    <w:proofErr w:type="spellStart"/>
    <w:r>
      <w:t>Lajeunesse</w:t>
    </w:r>
    <w:proofErr w:type="spellEnd"/>
    <w:r>
      <w:t>, Montr</w:t>
    </w:r>
    <w:r>
      <w:rPr>
        <w:rFonts w:ascii="Arial Unicode MS" w:hAnsi="Garamond"/>
      </w:rPr>
      <w:t>é</w:t>
    </w:r>
    <w:r>
      <w:t>al, QC, H2P 2E6. Un re</w:t>
    </w:r>
    <w:r>
      <w:rPr>
        <w:rFonts w:ascii="Arial Unicode MS" w:hAnsi="Garamond"/>
      </w:rPr>
      <w:t>ç</w:t>
    </w:r>
    <w:r>
      <w:t xml:space="preserve">u vous sera </w:t>
    </w:r>
    <w:r>
      <w:rPr>
        <w:rFonts w:ascii="Arial Unicode MS" w:hAnsi="Garamond"/>
      </w:rPr>
      <w:t>é</w:t>
    </w:r>
    <w:r>
      <w:t xml:space="preserve">mis </w:t>
    </w:r>
    <w:r>
      <w:rPr>
        <w:rFonts w:ascii="Arial Unicode MS" w:hAnsi="Garamond"/>
      </w:rPr>
      <w:t>à</w:t>
    </w:r>
    <w:r>
      <w:rPr>
        <w:rFonts w:ascii="Arial Unicode MS" w:hAnsi="Garamond"/>
      </w:rPr>
      <w:t xml:space="preserve"> </w:t>
    </w:r>
    <w:r>
      <w:t>votre arriv</w:t>
    </w:r>
    <w:r>
      <w:rPr>
        <w:rFonts w:ascii="Arial Unicode MS" w:hAnsi="Garamond"/>
      </w:rPr>
      <w:t>é</w:t>
    </w:r>
    <w:r>
      <w:t>e le 10 octobre.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B3201" w14:textId="77777777" w:rsidR="00000000" w:rsidRDefault="009000E3">
      <w:r>
        <w:separator/>
      </w:r>
    </w:p>
  </w:footnote>
  <w:footnote w:type="continuationSeparator" w:id="0">
    <w:p w14:paraId="32D7A475" w14:textId="77777777" w:rsidR="00000000" w:rsidRDefault="00900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7797"/>
    <w:multiLevelType w:val="multilevel"/>
    <w:tmpl w:val="6E60F6A2"/>
    <w:styleLink w:val="List0"/>
    <w:lvl w:ilvl="0">
      <w:numFmt w:val="bullet"/>
      <w:lvlText w:val="«"/>
      <w:lvlJc w:val="left"/>
      <w:pPr>
        <w:tabs>
          <w:tab w:val="num" w:pos="308"/>
        </w:tabs>
        <w:ind w:left="308" w:hanging="308"/>
      </w:pPr>
      <w:rPr>
        <w:b/>
        <w:bCs/>
        <w:position w:val="-2"/>
        <w:sz w:val="26"/>
        <w:szCs w:val="26"/>
      </w:rPr>
    </w:lvl>
    <w:lvl w:ilvl="1">
      <w:start w:val="1"/>
      <w:numFmt w:val="bullet"/>
      <w:lvlText w:val="«"/>
      <w:lvlJc w:val="left"/>
      <w:pPr>
        <w:tabs>
          <w:tab w:val="num" w:pos="475"/>
        </w:tabs>
        <w:ind w:left="475" w:hanging="295"/>
      </w:pPr>
      <w:rPr>
        <w:b/>
        <w:bCs/>
        <w:position w:val="-2"/>
        <w:sz w:val="36"/>
        <w:szCs w:val="36"/>
      </w:rPr>
    </w:lvl>
    <w:lvl w:ilvl="2">
      <w:start w:val="1"/>
      <w:numFmt w:val="bullet"/>
      <w:lvlText w:val="«"/>
      <w:lvlJc w:val="left"/>
      <w:pPr>
        <w:tabs>
          <w:tab w:val="num" w:pos="655"/>
        </w:tabs>
        <w:ind w:left="655" w:hanging="295"/>
      </w:pPr>
      <w:rPr>
        <w:b/>
        <w:bCs/>
        <w:position w:val="-2"/>
        <w:sz w:val="36"/>
        <w:szCs w:val="36"/>
      </w:rPr>
    </w:lvl>
    <w:lvl w:ilvl="3">
      <w:start w:val="1"/>
      <w:numFmt w:val="bullet"/>
      <w:lvlText w:val="«"/>
      <w:lvlJc w:val="left"/>
      <w:pPr>
        <w:tabs>
          <w:tab w:val="num" w:pos="835"/>
        </w:tabs>
        <w:ind w:left="835" w:hanging="295"/>
      </w:pPr>
      <w:rPr>
        <w:b/>
        <w:bCs/>
        <w:position w:val="-2"/>
        <w:sz w:val="36"/>
        <w:szCs w:val="36"/>
      </w:rPr>
    </w:lvl>
    <w:lvl w:ilvl="4">
      <w:start w:val="1"/>
      <w:numFmt w:val="bullet"/>
      <w:lvlText w:val="«"/>
      <w:lvlJc w:val="left"/>
      <w:pPr>
        <w:tabs>
          <w:tab w:val="num" w:pos="1015"/>
        </w:tabs>
        <w:ind w:left="1015" w:hanging="295"/>
      </w:pPr>
      <w:rPr>
        <w:b/>
        <w:bCs/>
        <w:position w:val="-2"/>
        <w:sz w:val="36"/>
        <w:szCs w:val="36"/>
      </w:rPr>
    </w:lvl>
    <w:lvl w:ilvl="5">
      <w:start w:val="1"/>
      <w:numFmt w:val="bullet"/>
      <w:lvlText w:val="«"/>
      <w:lvlJc w:val="left"/>
      <w:pPr>
        <w:tabs>
          <w:tab w:val="num" w:pos="1195"/>
        </w:tabs>
        <w:ind w:left="1195" w:hanging="295"/>
      </w:pPr>
      <w:rPr>
        <w:b/>
        <w:bCs/>
        <w:position w:val="-2"/>
        <w:sz w:val="36"/>
        <w:szCs w:val="36"/>
      </w:rPr>
    </w:lvl>
    <w:lvl w:ilvl="6">
      <w:start w:val="1"/>
      <w:numFmt w:val="bullet"/>
      <w:lvlText w:val="«"/>
      <w:lvlJc w:val="left"/>
      <w:pPr>
        <w:tabs>
          <w:tab w:val="num" w:pos="1375"/>
        </w:tabs>
        <w:ind w:left="1375" w:hanging="295"/>
      </w:pPr>
      <w:rPr>
        <w:b/>
        <w:bCs/>
        <w:position w:val="-2"/>
        <w:sz w:val="36"/>
        <w:szCs w:val="36"/>
      </w:rPr>
    </w:lvl>
    <w:lvl w:ilvl="7">
      <w:start w:val="1"/>
      <w:numFmt w:val="bullet"/>
      <w:lvlText w:val="«"/>
      <w:lvlJc w:val="left"/>
      <w:pPr>
        <w:tabs>
          <w:tab w:val="num" w:pos="1555"/>
        </w:tabs>
        <w:ind w:left="1555" w:hanging="295"/>
      </w:pPr>
      <w:rPr>
        <w:b/>
        <w:bCs/>
        <w:position w:val="-2"/>
        <w:sz w:val="36"/>
        <w:szCs w:val="36"/>
      </w:rPr>
    </w:lvl>
    <w:lvl w:ilvl="8">
      <w:start w:val="1"/>
      <w:numFmt w:val="bullet"/>
      <w:lvlText w:val="«"/>
      <w:lvlJc w:val="left"/>
      <w:pPr>
        <w:tabs>
          <w:tab w:val="num" w:pos="1735"/>
        </w:tabs>
        <w:ind w:left="1735" w:hanging="295"/>
      </w:pPr>
      <w:rPr>
        <w:b/>
        <w:bCs/>
        <w:position w:val="-2"/>
        <w:sz w:val="36"/>
        <w:szCs w:val="36"/>
      </w:rPr>
    </w:lvl>
  </w:abstractNum>
  <w:abstractNum w:abstractNumId="1">
    <w:nsid w:val="18396BAD"/>
    <w:multiLevelType w:val="multilevel"/>
    <w:tmpl w:val="18FE2A7C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2">
    <w:nsid w:val="2AEC490F"/>
    <w:multiLevelType w:val="multilevel"/>
    <w:tmpl w:val="2F240892"/>
    <w:lvl w:ilvl="0">
      <w:start w:val="1"/>
      <w:numFmt w:val="bullet"/>
      <w:lvlText w:val="«"/>
      <w:lvlJc w:val="left"/>
      <w:pPr>
        <w:tabs>
          <w:tab w:val="num" w:pos="308"/>
        </w:tabs>
        <w:ind w:left="308" w:hanging="308"/>
      </w:pPr>
      <w:rPr>
        <w:b/>
        <w:bCs/>
        <w:position w:val="-2"/>
        <w:sz w:val="36"/>
        <w:szCs w:val="36"/>
      </w:rPr>
    </w:lvl>
    <w:lvl w:ilvl="1">
      <w:start w:val="1"/>
      <w:numFmt w:val="bullet"/>
      <w:lvlText w:val="«"/>
      <w:lvlJc w:val="left"/>
      <w:pPr>
        <w:tabs>
          <w:tab w:val="num" w:pos="475"/>
        </w:tabs>
        <w:ind w:left="475" w:hanging="295"/>
      </w:pPr>
      <w:rPr>
        <w:b/>
        <w:bCs/>
        <w:position w:val="-2"/>
        <w:sz w:val="36"/>
        <w:szCs w:val="36"/>
      </w:rPr>
    </w:lvl>
    <w:lvl w:ilvl="2">
      <w:start w:val="1"/>
      <w:numFmt w:val="bullet"/>
      <w:lvlText w:val="«"/>
      <w:lvlJc w:val="left"/>
      <w:pPr>
        <w:tabs>
          <w:tab w:val="num" w:pos="655"/>
        </w:tabs>
        <w:ind w:left="655" w:hanging="295"/>
      </w:pPr>
      <w:rPr>
        <w:b/>
        <w:bCs/>
        <w:position w:val="-2"/>
        <w:sz w:val="36"/>
        <w:szCs w:val="36"/>
      </w:rPr>
    </w:lvl>
    <w:lvl w:ilvl="3">
      <w:start w:val="1"/>
      <w:numFmt w:val="bullet"/>
      <w:lvlText w:val="«"/>
      <w:lvlJc w:val="left"/>
      <w:pPr>
        <w:tabs>
          <w:tab w:val="num" w:pos="835"/>
        </w:tabs>
        <w:ind w:left="835" w:hanging="295"/>
      </w:pPr>
      <w:rPr>
        <w:b/>
        <w:bCs/>
        <w:position w:val="-2"/>
        <w:sz w:val="36"/>
        <w:szCs w:val="36"/>
      </w:rPr>
    </w:lvl>
    <w:lvl w:ilvl="4">
      <w:start w:val="1"/>
      <w:numFmt w:val="bullet"/>
      <w:lvlText w:val="«"/>
      <w:lvlJc w:val="left"/>
      <w:pPr>
        <w:tabs>
          <w:tab w:val="num" w:pos="1015"/>
        </w:tabs>
        <w:ind w:left="1015" w:hanging="295"/>
      </w:pPr>
      <w:rPr>
        <w:b/>
        <w:bCs/>
        <w:position w:val="-2"/>
        <w:sz w:val="36"/>
        <w:szCs w:val="36"/>
      </w:rPr>
    </w:lvl>
    <w:lvl w:ilvl="5">
      <w:start w:val="1"/>
      <w:numFmt w:val="bullet"/>
      <w:lvlText w:val="«"/>
      <w:lvlJc w:val="left"/>
      <w:pPr>
        <w:tabs>
          <w:tab w:val="num" w:pos="1195"/>
        </w:tabs>
        <w:ind w:left="1195" w:hanging="295"/>
      </w:pPr>
      <w:rPr>
        <w:b/>
        <w:bCs/>
        <w:position w:val="-2"/>
        <w:sz w:val="36"/>
        <w:szCs w:val="36"/>
      </w:rPr>
    </w:lvl>
    <w:lvl w:ilvl="6">
      <w:start w:val="1"/>
      <w:numFmt w:val="bullet"/>
      <w:lvlText w:val="«"/>
      <w:lvlJc w:val="left"/>
      <w:pPr>
        <w:tabs>
          <w:tab w:val="num" w:pos="1375"/>
        </w:tabs>
        <w:ind w:left="1375" w:hanging="295"/>
      </w:pPr>
      <w:rPr>
        <w:b/>
        <w:bCs/>
        <w:position w:val="-2"/>
        <w:sz w:val="36"/>
        <w:szCs w:val="36"/>
      </w:rPr>
    </w:lvl>
    <w:lvl w:ilvl="7">
      <w:start w:val="1"/>
      <w:numFmt w:val="bullet"/>
      <w:lvlText w:val="«"/>
      <w:lvlJc w:val="left"/>
      <w:pPr>
        <w:tabs>
          <w:tab w:val="num" w:pos="1555"/>
        </w:tabs>
        <w:ind w:left="1555" w:hanging="295"/>
      </w:pPr>
      <w:rPr>
        <w:b/>
        <w:bCs/>
        <w:position w:val="-2"/>
        <w:sz w:val="36"/>
        <w:szCs w:val="36"/>
      </w:rPr>
    </w:lvl>
    <w:lvl w:ilvl="8">
      <w:start w:val="1"/>
      <w:numFmt w:val="bullet"/>
      <w:lvlText w:val="«"/>
      <w:lvlJc w:val="left"/>
      <w:pPr>
        <w:tabs>
          <w:tab w:val="num" w:pos="1735"/>
        </w:tabs>
        <w:ind w:left="1735" w:hanging="295"/>
      </w:pPr>
      <w:rPr>
        <w:b/>
        <w:bCs/>
        <w:position w:val="-2"/>
        <w:sz w:val="36"/>
        <w:szCs w:val="36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6E39"/>
    <w:rsid w:val="009000E3"/>
    <w:rsid w:val="00971255"/>
    <w:rsid w:val="00CE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64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Garamond" w:eastAsia="Garamond" w:hAnsi="Garamond" w:cs="Garamond"/>
      <w:color w:val="000000"/>
      <w:sz w:val="26"/>
      <w:szCs w:val="26"/>
      <w:u w:color="000000"/>
      <w:lang w:val="fr-FR" w:eastAsia="en-US"/>
    </w:rPr>
  </w:style>
  <w:style w:type="paragraph" w:styleId="Titre2">
    <w:name w:val="heading 2"/>
    <w:next w:val="Normal"/>
    <w:pPr>
      <w:keepNext/>
      <w:jc w:val="center"/>
      <w:outlineLvl w:val="1"/>
    </w:pPr>
    <w:rPr>
      <w:rFonts w:ascii="Garamond" w:hAnsi="Arial Unicode MS" w:cs="Arial Unicode MS"/>
      <w:b/>
      <w:bCs/>
      <w:color w:val="000000"/>
      <w:sz w:val="28"/>
      <w:szCs w:val="28"/>
      <w:u w:color="00000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ieddepage">
    <w:name w:val="footer"/>
    <w:pPr>
      <w:tabs>
        <w:tab w:val="center" w:pos="4320"/>
        <w:tab w:val="right" w:pos="8640"/>
      </w:tabs>
    </w:pPr>
    <w:rPr>
      <w:rFonts w:ascii="Garamond" w:hAnsi="Arial Unicode MS" w:cs="Arial Unicode MS"/>
      <w:color w:val="000000"/>
      <w:sz w:val="26"/>
      <w:szCs w:val="26"/>
      <w:u w:color="000000"/>
    </w:rPr>
  </w:style>
  <w:style w:type="character" w:customStyle="1" w:styleId="Hyperlink0">
    <w:name w:val="Hyperlink.0"/>
    <w:basedOn w:val="Lienhypertexte"/>
    <w:rPr>
      <w:u w:val="single"/>
    </w:rPr>
  </w:style>
  <w:style w:type="paragraph" w:styleId="NormalWeb">
    <w:name w:val="Normal (Web)"/>
    <w:rPr>
      <w:rFonts w:hAnsi="Arial Unicode MS" w:cs="Arial Unicode MS"/>
      <w:color w:val="000000"/>
      <w:sz w:val="24"/>
      <w:szCs w:val="24"/>
      <w:u w:color="000000"/>
      <w:lang w:val="fr-FR"/>
    </w:rPr>
  </w:style>
  <w:style w:type="character" w:customStyle="1" w:styleId="Aucun">
    <w:name w:val="Aucun"/>
  </w:style>
  <w:style w:type="character" w:customStyle="1" w:styleId="Hyperlink1">
    <w:name w:val="Hyperlink.1"/>
    <w:basedOn w:val="Aucun"/>
    <w:rPr>
      <w:rFonts w:ascii="Garamond" w:eastAsia="Garamond" w:hAnsi="Garamond" w:cs="Garamond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2"/>
      <w:szCs w:val="22"/>
      <w:u w:val="single" w:color="0000FF"/>
      <w:vertAlign w:val="baseline"/>
      <w:lang w:val="fr-FR"/>
    </w:rPr>
  </w:style>
  <w:style w:type="numbering" w:customStyle="1" w:styleId="List0">
    <w:name w:val="List 0"/>
    <w:basedOn w:val="Puce"/>
    <w:pPr>
      <w:numPr>
        <w:numId w:val="3"/>
      </w:numPr>
    </w:pPr>
  </w:style>
  <w:style w:type="numbering" w:customStyle="1" w:styleId="Puce">
    <w:name w:val="Puce"/>
  </w:style>
  <w:style w:type="paragraph" w:styleId="Corpsdetexte">
    <w:name w:val="Body Text"/>
    <w:rPr>
      <w:rFonts w:ascii="Garamond" w:hAnsi="Arial Unicode MS" w:cs="Arial Unicode MS"/>
      <w:i/>
      <w:iCs/>
      <w:color w:val="000000"/>
      <w:sz w:val="24"/>
      <w:szCs w:val="24"/>
      <w:u w:color="000000"/>
      <w:lang w:val="fr-FR"/>
    </w:rPr>
  </w:style>
  <w:style w:type="paragraph" w:customStyle="1" w:styleId="Adresse">
    <w:name w:val="Adresse"/>
    <w:pPr>
      <w:keepLines/>
      <w:spacing w:line="240" w:lineRule="atLeast"/>
    </w:pPr>
    <w:rPr>
      <w:rFonts w:ascii="Garamond" w:hAnsi="Arial Unicode MS" w:cs="Arial Unicode MS"/>
      <w:color w:val="000000"/>
      <w:spacing w:val="-5"/>
      <w:sz w:val="24"/>
      <w:szCs w:val="24"/>
      <w:u w:color="00000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125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255"/>
    <w:rPr>
      <w:rFonts w:ascii="Lucida Grande" w:eastAsia="Garamond" w:hAnsi="Lucida Grande" w:cs="Lucida Grande"/>
      <w:color w:val="000000"/>
      <w:sz w:val="18"/>
      <w:szCs w:val="18"/>
      <w:u w:color="000000"/>
      <w:lang w:val="fr-F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Garamond" w:eastAsia="Garamond" w:hAnsi="Garamond" w:cs="Garamond"/>
      <w:color w:val="000000"/>
      <w:sz w:val="26"/>
      <w:szCs w:val="26"/>
      <w:u w:color="000000"/>
      <w:lang w:val="fr-FR" w:eastAsia="en-US"/>
    </w:rPr>
  </w:style>
  <w:style w:type="paragraph" w:styleId="Titre2">
    <w:name w:val="heading 2"/>
    <w:next w:val="Normal"/>
    <w:pPr>
      <w:keepNext/>
      <w:jc w:val="center"/>
      <w:outlineLvl w:val="1"/>
    </w:pPr>
    <w:rPr>
      <w:rFonts w:ascii="Garamond" w:hAnsi="Arial Unicode MS" w:cs="Arial Unicode MS"/>
      <w:b/>
      <w:bCs/>
      <w:color w:val="000000"/>
      <w:sz w:val="28"/>
      <w:szCs w:val="28"/>
      <w:u w:color="00000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ieddepage">
    <w:name w:val="footer"/>
    <w:pPr>
      <w:tabs>
        <w:tab w:val="center" w:pos="4320"/>
        <w:tab w:val="right" w:pos="8640"/>
      </w:tabs>
    </w:pPr>
    <w:rPr>
      <w:rFonts w:ascii="Garamond" w:hAnsi="Arial Unicode MS" w:cs="Arial Unicode MS"/>
      <w:color w:val="000000"/>
      <w:sz w:val="26"/>
      <w:szCs w:val="26"/>
      <w:u w:color="000000"/>
    </w:rPr>
  </w:style>
  <w:style w:type="character" w:customStyle="1" w:styleId="Hyperlink0">
    <w:name w:val="Hyperlink.0"/>
    <w:basedOn w:val="Lienhypertexte"/>
    <w:rPr>
      <w:u w:val="single"/>
    </w:rPr>
  </w:style>
  <w:style w:type="paragraph" w:styleId="NormalWeb">
    <w:name w:val="Normal (Web)"/>
    <w:rPr>
      <w:rFonts w:hAnsi="Arial Unicode MS" w:cs="Arial Unicode MS"/>
      <w:color w:val="000000"/>
      <w:sz w:val="24"/>
      <w:szCs w:val="24"/>
      <w:u w:color="000000"/>
      <w:lang w:val="fr-FR"/>
    </w:rPr>
  </w:style>
  <w:style w:type="character" w:customStyle="1" w:styleId="Aucun">
    <w:name w:val="Aucun"/>
  </w:style>
  <w:style w:type="character" w:customStyle="1" w:styleId="Hyperlink1">
    <w:name w:val="Hyperlink.1"/>
    <w:basedOn w:val="Aucun"/>
    <w:rPr>
      <w:rFonts w:ascii="Garamond" w:eastAsia="Garamond" w:hAnsi="Garamond" w:cs="Garamond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2"/>
      <w:szCs w:val="22"/>
      <w:u w:val="single" w:color="0000FF"/>
      <w:vertAlign w:val="baseline"/>
      <w:lang w:val="fr-FR"/>
    </w:rPr>
  </w:style>
  <w:style w:type="numbering" w:customStyle="1" w:styleId="List0">
    <w:name w:val="List 0"/>
    <w:basedOn w:val="Puce"/>
    <w:pPr>
      <w:numPr>
        <w:numId w:val="3"/>
      </w:numPr>
    </w:pPr>
  </w:style>
  <w:style w:type="numbering" w:customStyle="1" w:styleId="Puce">
    <w:name w:val="Puce"/>
  </w:style>
  <w:style w:type="paragraph" w:styleId="Corpsdetexte">
    <w:name w:val="Body Text"/>
    <w:rPr>
      <w:rFonts w:ascii="Garamond" w:hAnsi="Arial Unicode MS" w:cs="Arial Unicode MS"/>
      <w:i/>
      <w:iCs/>
      <w:color w:val="000000"/>
      <w:sz w:val="24"/>
      <w:szCs w:val="24"/>
      <w:u w:color="000000"/>
      <w:lang w:val="fr-FR"/>
    </w:rPr>
  </w:style>
  <w:style w:type="paragraph" w:customStyle="1" w:styleId="Adresse">
    <w:name w:val="Adresse"/>
    <w:pPr>
      <w:keepLines/>
      <w:spacing w:line="240" w:lineRule="atLeast"/>
    </w:pPr>
    <w:rPr>
      <w:rFonts w:ascii="Garamond" w:hAnsi="Arial Unicode MS" w:cs="Arial Unicode MS"/>
      <w:color w:val="000000"/>
      <w:spacing w:val="-5"/>
      <w:sz w:val="24"/>
      <w:szCs w:val="24"/>
      <w:u w:color="00000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125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255"/>
    <w:rPr>
      <w:rFonts w:ascii="Lucida Grande" w:eastAsia="Garamond" w:hAnsi="Lucida Grande" w:cs="Lucida Grande"/>
      <w:color w:val="000000"/>
      <w:sz w:val="18"/>
      <w:szCs w:val="18"/>
      <w:u w:color="00000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cqfdh.org" TargetMode="External"/><Relationship Id="rId10" Type="http://schemas.openxmlformats.org/officeDocument/2006/relationships/hyperlink" Target="mailto:cqfdhorg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qfdhorg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Garamond"/>
            <a:ea typeface="Garamond"/>
            <a:cs typeface="Garamond"/>
            <a:sym typeface="Garamon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284</Words>
  <Characters>1562</Characters>
  <Application>Microsoft Macintosh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Khaoula Z.</cp:lastModifiedBy>
  <cp:revision>3</cp:revision>
  <dcterms:created xsi:type="dcterms:W3CDTF">2014-09-14T16:40:00Z</dcterms:created>
  <dcterms:modified xsi:type="dcterms:W3CDTF">2014-09-14T16:41:00Z</dcterms:modified>
</cp:coreProperties>
</file>