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i w:val="1"/>
          <w:sz w:val="24"/>
          <w:szCs w:val="24"/>
          <w:rtl w:val="0"/>
        </w:rPr>
        <w:t xml:space="preserve">Bilan du comité formation de l’ASSÉ</w:t>
      </w:r>
    </w:p>
    <w:p w:rsidR="00000000" w:rsidDel="00000000" w:rsidP="00000000" w:rsidRDefault="00000000" w:rsidRPr="00000000">
      <w:pPr>
        <w:contextualSpacing w:val="0"/>
        <w:jc w:val="right"/>
      </w:pPr>
      <w:r w:rsidDel="00000000" w:rsidR="00000000" w:rsidRPr="00000000">
        <w:rPr>
          <w:b w:val="1"/>
          <w:i w:val="1"/>
          <w:sz w:val="24"/>
          <w:szCs w:val="24"/>
          <w:rtl w:val="0"/>
        </w:rPr>
        <w:t xml:space="preserve">Congrès des 3 et 4 décembre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jc w:val="both"/>
      </w:pPr>
      <w:r w:rsidDel="00000000" w:rsidR="00000000" w:rsidRPr="00000000">
        <w:rPr>
          <w:rtl w:val="0"/>
        </w:rPr>
        <w:t xml:space="preserve">Depuis le début de notre mandat, le comité de formation s’est principalement concentré sur l’organisation du camp de formation estival et du camp de formation automnal. Le premier a accueilli une trentaine de participant.e.s à la Base de plein air de La Patrie les 6 et 7 août derniers, tandis que le deuxième a réuni près de 70 participant.e.s au Domaine scout St-Louis-de-France à Trois-Rivières les 24 et 25 septembre derniers.</w:t>
      </w:r>
    </w:p>
    <w:p w:rsidR="00000000" w:rsidDel="00000000" w:rsidP="00000000" w:rsidRDefault="00000000" w:rsidRPr="00000000">
      <w:pPr>
        <w:spacing w:line="276" w:lineRule="auto"/>
        <w:ind w:firstLine="720"/>
        <w:contextualSpacing w:val="0"/>
        <w:jc w:val="both"/>
      </w:pPr>
      <w:r w:rsidDel="00000000" w:rsidR="00000000" w:rsidRPr="00000000">
        <w:rPr>
          <w:rtl w:val="0"/>
        </w:rPr>
      </w:r>
    </w:p>
    <w:p w:rsidR="00000000" w:rsidDel="00000000" w:rsidP="00000000" w:rsidRDefault="00000000" w:rsidRPr="00000000">
      <w:pPr>
        <w:spacing w:line="276" w:lineRule="auto"/>
        <w:ind w:firstLine="720"/>
        <w:contextualSpacing w:val="0"/>
        <w:jc w:val="both"/>
      </w:pPr>
      <w:r w:rsidDel="00000000" w:rsidR="00000000" w:rsidRPr="00000000">
        <w:rPr>
          <w:rtl w:val="0"/>
        </w:rPr>
        <w:t xml:space="preserve">Ces deux camps ont permis d’approfondir certains enjeux de notre campagne annuelle, soit la précarité étudiante, la rémunération des stages et l’augmentation du salaire minimum à 15 $ de l’heure. Il ont également permis de mettre de l’avant des enjeux plus souvent mis de côté, tels que la lutte antiraciste, le logement étudiant, les campagnes Divest, etc.</w:t>
      </w:r>
    </w:p>
    <w:p w:rsidR="00000000" w:rsidDel="00000000" w:rsidP="00000000" w:rsidRDefault="00000000" w:rsidRPr="00000000">
      <w:pPr>
        <w:spacing w:line="276" w:lineRule="auto"/>
        <w:ind w:firstLine="720"/>
        <w:contextualSpacing w:val="0"/>
        <w:jc w:val="both"/>
      </w:pPr>
      <w:r w:rsidDel="00000000" w:rsidR="00000000" w:rsidRPr="00000000">
        <w:rPr>
          <w:rtl w:val="0"/>
        </w:rPr>
      </w:r>
    </w:p>
    <w:p w:rsidR="00000000" w:rsidDel="00000000" w:rsidP="00000000" w:rsidRDefault="00000000" w:rsidRPr="00000000">
      <w:pPr>
        <w:spacing w:line="276" w:lineRule="auto"/>
        <w:ind w:firstLine="720"/>
        <w:contextualSpacing w:val="0"/>
        <w:jc w:val="both"/>
      </w:pPr>
      <w:r w:rsidDel="00000000" w:rsidR="00000000" w:rsidRPr="00000000">
        <w:rPr>
          <w:rtl w:val="0"/>
        </w:rPr>
        <w:t xml:space="preserve">Plus largement, certains mandats du comité nous ont échappés par faute de temps et de disponibilités, notamment la révision des divers ABC de l’ASSÉ, la mise sur pied de canevas d’ateliers pour usage local, ainsi que d’une banque de formateurs et formatrices. Ces projets n’en demeurent pas moins pertinents, il serait donc encore intéressant de les mener à bien un de ces jours.</w:t>
      </w:r>
    </w:p>
    <w:p w:rsidR="00000000" w:rsidDel="00000000" w:rsidP="00000000" w:rsidRDefault="00000000" w:rsidRPr="00000000">
      <w:pPr>
        <w:spacing w:line="276" w:lineRule="auto"/>
        <w:ind w:firstLine="720"/>
        <w:contextualSpacing w:val="0"/>
        <w:jc w:val="both"/>
      </w:pPr>
      <w:r w:rsidDel="00000000" w:rsidR="00000000" w:rsidRPr="00000000">
        <w:rPr>
          <w:rtl w:val="0"/>
        </w:rPr>
      </w:r>
    </w:p>
    <w:p w:rsidR="00000000" w:rsidDel="00000000" w:rsidP="00000000" w:rsidRDefault="00000000" w:rsidRPr="00000000">
      <w:pPr>
        <w:spacing w:line="276" w:lineRule="auto"/>
        <w:ind w:firstLine="720"/>
        <w:contextualSpacing w:val="0"/>
        <w:jc w:val="both"/>
      </w:pPr>
      <w:r w:rsidDel="00000000" w:rsidR="00000000" w:rsidRPr="00000000">
        <w:rPr>
          <w:rtl w:val="0"/>
        </w:rPr>
        <w:t xml:space="preserve">Finalement, nous avons déjà amorcé l’organisation du camp de formation hivernal, lequel aura lieu les 4 et 5 février prochains. L’endroit exact reste encore à déterminer. Plusieurs sujets d’atelier risquent d’être à l’ordre du jour, notamment le financement de la recherche universitaire, les enjeux des parents-étudiants, les enjeux LGBTQA+, la justice transformatrice, la contestation de Standing Rock, les réalités trans, etc. Nous aimerions également ouvrir des espaces de discussion à propos des conclusions du présent congrès d’orientation, ainsi que de la prochaine campagne annuelle. Nous jugeons pertinent de mettre en place ces espaces, d’une part pour analyser avec du recul les échanges qui auront lieu au congrès d’orientation, d’autre part pour dynamiser les réflexions et conséquemment la participation de la base étudiante et militante sur la prochaine campagne annuelle. Nous espérons vous y voir en grand nombre. Si ça vous concerne, sachez qu’il est déjà temps de prendre congé !</w:t>
      </w:r>
    </w:p>
    <w:p w:rsidR="00000000" w:rsidDel="00000000" w:rsidP="00000000" w:rsidRDefault="00000000" w:rsidRPr="00000000">
      <w:pPr>
        <w:spacing w:line="276" w:lineRule="auto"/>
        <w:ind w:firstLine="720"/>
        <w:contextualSpacing w:val="0"/>
        <w:jc w:val="both"/>
      </w:pPr>
      <w:r w:rsidDel="00000000" w:rsidR="00000000" w:rsidRPr="00000000">
        <w:rPr>
          <w:rtl w:val="0"/>
        </w:rPr>
      </w:r>
    </w:p>
    <w:p w:rsidR="00000000" w:rsidDel="00000000" w:rsidP="00000000" w:rsidRDefault="00000000" w:rsidRPr="00000000">
      <w:pPr>
        <w:spacing w:line="276" w:lineRule="auto"/>
        <w:ind w:firstLine="720"/>
        <w:contextualSpacing w:val="0"/>
        <w:jc w:val="both"/>
      </w:pPr>
      <w:r w:rsidDel="00000000" w:rsidR="00000000" w:rsidRPr="00000000">
        <w:rPr>
          <w:rtl w:val="0"/>
        </w:rPr>
        <w:t xml:space="preserve">V</w:t>
      </w:r>
      <w:r w:rsidDel="00000000" w:rsidR="00000000" w:rsidRPr="00000000">
        <w:rPr>
          <w:rtl w:val="0"/>
        </w:rPr>
        <w:t xml:space="preserve">euillez nous contacter si vous avez l’intérêt d’animer des ateliers ou encore d’en organiser un ou plus sur votre campus.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Solidairement,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Comité de formation de l'ASSÉ</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