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47" w:rsidRPr="00750A47" w:rsidRDefault="00750A47" w:rsidP="00750A47">
      <w:pPr>
        <w:pStyle w:val="Heading1"/>
        <w:rPr>
          <w:rFonts w:eastAsia="Times New Roman" w:cs="Times New Roman"/>
        </w:rPr>
      </w:pPr>
      <w:bookmarkStart w:id="0" w:name="_GoBack"/>
      <w:r>
        <w:rPr>
          <w:rFonts w:eastAsia="Times New Roman" w:cs="Times New Roman"/>
        </w:rPr>
        <w:t>Proposition pour des États généraux organisés par la base (par et pour le peuple)</w:t>
      </w:r>
    </w:p>
    <w:bookmarkEnd w:id="0"/>
    <w:p w:rsidR="00750A47" w:rsidRDefault="00750A47" w:rsidP="00750A47">
      <w:pPr>
        <w:jc w:val="both"/>
        <w:rPr>
          <w:rFonts w:cs="Times New Roman"/>
        </w:rPr>
      </w:pPr>
    </w:p>
    <w:p w:rsidR="00750A47" w:rsidRDefault="00750A47" w:rsidP="00750A47">
      <w:pPr>
        <w:jc w:val="both"/>
        <w:rPr>
          <w:rFonts w:cs="Times New Roman"/>
        </w:rPr>
      </w:pPr>
    </w:p>
    <w:p w:rsidR="00750A47" w:rsidRPr="00750A47" w:rsidRDefault="00750A47" w:rsidP="00750A47">
      <w:pPr>
        <w:jc w:val="both"/>
        <w:rPr>
          <w:rFonts w:cs="Times New Roman"/>
        </w:rPr>
      </w:pPr>
      <w:r w:rsidRPr="00750A47">
        <w:rPr>
          <w:rFonts w:cs="Times New Roman"/>
        </w:rPr>
        <w:t>CONSIDÉRANT QU’ON NOUS FERME DES ESPACES DE DISCUSSION POURTANT ESSENTIELS À LA BONNE SANTÉ D’UN RÉGIME POLITIQUE QUI SE PRÉTEND DÉMOCRATIQUE, L’AÉLCUM CONÇOIT LA CONVOCATION ET L’ORGANISATION D’ÉTATS GÉNÉRAUX PAR LE MOUVEMENT ÉTUDIANT COMME UN PREMIER PAS VERS L’INSTAURATION ET LA STRUCTURATION D’INSTITUTIONS DÉMOCRATIQUES PARALLÈLES À CELLES PROPOSÉES PAR LA DÉMOCRATIE PARLEMENTAIRE.</w:t>
      </w:r>
    </w:p>
    <w:p w:rsidR="00750A47" w:rsidRPr="00750A47" w:rsidRDefault="00750A47" w:rsidP="00750A47">
      <w:pPr>
        <w:jc w:val="both"/>
        <w:rPr>
          <w:rFonts w:cs="Times New Roman"/>
        </w:rPr>
      </w:pPr>
    </w:p>
    <w:p w:rsidR="00750A47" w:rsidRPr="00750A47" w:rsidRDefault="00750A47" w:rsidP="00750A47">
      <w:pPr>
        <w:jc w:val="both"/>
        <w:rPr>
          <w:rFonts w:cs="Times New Roman"/>
        </w:rPr>
      </w:pPr>
      <w:r w:rsidRPr="00750A47">
        <w:rPr>
          <w:rFonts w:cs="Times New Roman"/>
        </w:rPr>
        <w:t xml:space="preserve">L’AÉLCUM PROPOSE LA CONVOCATION ET L’ORGANISATION PAR LE MOUVEMENT ÉTUDIANT D’ÉTATS GÉNÉRAUX SUR L’ÉDUCATION POSTSECONDAIRE AU QUÉBEC. </w:t>
      </w:r>
    </w:p>
    <w:p w:rsidR="00750A47" w:rsidRPr="00750A47" w:rsidRDefault="00750A47" w:rsidP="00750A47">
      <w:pPr>
        <w:jc w:val="both"/>
        <w:rPr>
          <w:rFonts w:cs="Times New Roman"/>
        </w:rPr>
      </w:pPr>
    </w:p>
    <w:p w:rsidR="00750A47" w:rsidRPr="00750A47" w:rsidRDefault="00750A47" w:rsidP="00750A47">
      <w:pPr>
        <w:jc w:val="both"/>
        <w:rPr>
          <w:rFonts w:cs="Times New Roman"/>
        </w:rPr>
      </w:pPr>
      <w:r w:rsidRPr="00750A47">
        <w:rPr>
          <w:rFonts w:cs="Times New Roman"/>
        </w:rPr>
        <w:t>L’AÉLCUM PROPOSE AU CONGRÈS QUE LA CLASSE DE CONCERT AVEC LES AUTRES ORGANISATIONS PARTICIPE ACTIVEMENT À LA CONVOCATION ET À L’ORGANISATION DESDITS ÉTATS GÉNÉRAUX.</w:t>
      </w:r>
    </w:p>
    <w:p w:rsidR="00750A47" w:rsidRPr="00750A47" w:rsidRDefault="00750A47" w:rsidP="00750A47">
      <w:pPr>
        <w:jc w:val="both"/>
        <w:rPr>
          <w:rFonts w:cs="Times New Roman"/>
        </w:rPr>
      </w:pPr>
    </w:p>
    <w:p w:rsidR="00750A47" w:rsidRPr="00750A47" w:rsidRDefault="00750A47" w:rsidP="00750A47">
      <w:pPr>
        <w:jc w:val="both"/>
        <w:rPr>
          <w:rFonts w:cs="Times New Roman"/>
        </w:rPr>
      </w:pPr>
      <w:r w:rsidRPr="00750A47">
        <w:rPr>
          <w:rFonts w:cs="Times New Roman"/>
        </w:rPr>
        <w:t>QUE CES ÉTATS GÉNÉRAUX CONSTITUENT UN VASTE ESPACE DE DISCUSSION ET DE RÉFLEXION OUVERT À TOUTES LES TENDANCES, AFIN DE FAVORISER UN CHOC DES IDÉOLOGIES QUI PORTE NON SEULEMENT SUR L’ÉDUCATION, MAIS SUR LA SOCIÉTÉ DANS SON ENSEMBLE. QUE CES ÉTATS GÉNÉRAUX SOIENT JUSTEMENT CET AGORA OÙ LE PEUPLE DU QUÉBEC VIENDRA DÉBATTRE DE SON AVENIR PAR LE BIAIS DE L’ÉDUCATION. QUE CES ÉTATS GÉNÉRAUX SOIENT JUSTEMENT CE QU’ILS SONT CENSÉS ÊTRE, DES ÉTATS GÉNÉRAUX, AVEC TOUT CE QUE CELA SUPPOSE EN TERMES DE VISIBILITÉ, DE DIVERSITÉ ET DE LÉGITIMITÉ.</w:t>
      </w:r>
    </w:p>
    <w:p w:rsidR="00750A47" w:rsidRPr="00750A47" w:rsidRDefault="00750A47" w:rsidP="00750A47">
      <w:pPr>
        <w:jc w:val="both"/>
        <w:rPr>
          <w:rFonts w:cs="Times New Roman"/>
        </w:rPr>
      </w:pPr>
    </w:p>
    <w:p w:rsidR="00750A47" w:rsidRPr="00750A47" w:rsidRDefault="00750A47" w:rsidP="00750A47">
      <w:pPr>
        <w:jc w:val="both"/>
        <w:rPr>
          <w:rFonts w:cs="Times New Roman"/>
        </w:rPr>
      </w:pPr>
      <w:r w:rsidRPr="00750A47">
        <w:rPr>
          <w:rFonts w:cs="Times New Roman"/>
        </w:rPr>
        <w:t>QUE CES ÉTATS GÉNÉRAUX SOIENT TENUS À L’AUTOMNE 2012.</w:t>
      </w:r>
    </w:p>
    <w:p w:rsidR="00750A47" w:rsidRPr="00750A47" w:rsidRDefault="00750A47" w:rsidP="00750A47">
      <w:pPr>
        <w:jc w:val="both"/>
        <w:rPr>
          <w:rFonts w:cs="Times New Roman"/>
        </w:rPr>
      </w:pPr>
    </w:p>
    <w:p w:rsidR="00750A47" w:rsidRDefault="00750A47" w:rsidP="00750A47">
      <w:pPr>
        <w:jc w:val="both"/>
        <w:rPr>
          <w:rFonts w:cs="Times New Roman"/>
        </w:rPr>
      </w:pPr>
      <w:r w:rsidRPr="00750A47">
        <w:rPr>
          <w:rFonts w:cs="Times New Roman"/>
        </w:rPr>
        <w:t xml:space="preserve"> L’AÉLCUM ENVISAGE LA CONVOCATION ET L’ORGANISATION D’ÉTATS GÉNÉRAUX PAR LE MOUVEMENT ÉTUDIANT DANS UNE PERSPECTIVE DE DIVERSITÉ DES TACTIQUES, N’EXCLUANT PAS EN CELA LA CONTINUATION, VOIRE L’AMPLIFICATION D’AUTRES FORMES DE MOYENS DE PRESSION.</w:t>
      </w:r>
    </w:p>
    <w:p w:rsidR="00BE0BF5" w:rsidRDefault="00BE0BF5"/>
    <w:sectPr w:rsidR="00BE0BF5" w:rsidSect="00BE0B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47"/>
    <w:rsid w:val="00750A47"/>
    <w:rsid w:val="00BE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D5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47"/>
  </w:style>
  <w:style w:type="paragraph" w:styleId="Heading1">
    <w:name w:val="heading 1"/>
    <w:basedOn w:val="Normal"/>
    <w:next w:val="Normal"/>
    <w:link w:val="Heading1Char"/>
    <w:uiPriority w:val="9"/>
    <w:qFormat/>
    <w:rsid w:val="00750A47"/>
    <w:pPr>
      <w:keepNext/>
      <w:jc w:val="both"/>
      <w:outlineLvl w:val="0"/>
    </w:pPr>
    <w:rPr>
      <w:rFonts w:ascii="Times New Roman" w:hAnsi="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A47"/>
    <w:rPr>
      <w:rFonts w:ascii="Times New Roman" w:hAnsi="Times New Roman"/>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47"/>
  </w:style>
  <w:style w:type="paragraph" w:styleId="Heading1">
    <w:name w:val="heading 1"/>
    <w:basedOn w:val="Normal"/>
    <w:next w:val="Normal"/>
    <w:link w:val="Heading1Char"/>
    <w:uiPriority w:val="9"/>
    <w:qFormat/>
    <w:rsid w:val="00750A47"/>
    <w:pPr>
      <w:keepNext/>
      <w:jc w:val="both"/>
      <w:outlineLvl w:val="0"/>
    </w:pPr>
    <w:rPr>
      <w:rFonts w:ascii="Times New Roman" w:hAnsi="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A47"/>
    <w:rPr>
      <w:rFonts w:ascii="Times New Roman" w:hAnsi="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Macintosh Word</Application>
  <DocSecurity>0</DocSecurity>
  <Lines>11</Lines>
  <Paragraphs>3</Paragraphs>
  <ScaleCrop>false</ScaleCrop>
  <Company>Unuversité de Montréal</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Boisvenue</dc:creator>
  <cp:keywords/>
  <dc:description/>
  <cp:lastModifiedBy>Jean-François Boisvenue</cp:lastModifiedBy>
  <cp:revision>1</cp:revision>
  <dcterms:created xsi:type="dcterms:W3CDTF">2012-05-17T19:39:00Z</dcterms:created>
  <dcterms:modified xsi:type="dcterms:W3CDTF">2012-05-17T19:45:00Z</dcterms:modified>
</cp:coreProperties>
</file>